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DBDB9" w14:textId="72A34968" w:rsidR="00EC7832" w:rsidRPr="0052548E" w:rsidRDefault="00EC7832" w:rsidP="00EC783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01863456"/>
      <w:r w:rsidRPr="009610D7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10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="00C21EC8">
        <w:rPr>
          <w:rFonts w:ascii="Arial" w:hAnsi="Arial" w:cs="Arial"/>
          <w:b/>
          <w:bCs/>
          <w:sz w:val="28"/>
        </w:rPr>
        <w:t xml:space="preserve">        </w:t>
      </w:r>
      <w:r w:rsidR="00F128AD">
        <w:rPr>
          <w:rFonts w:ascii="Arial" w:hAnsi="Arial" w:cs="Arial"/>
          <w:b/>
          <w:bCs/>
          <w:sz w:val="28"/>
        </w:rPr>
        <w:t xml:space="preserve">         </w:t>
      </w:r>
      <w:r w:rsidR="008B4EB7">
        <w:rPr>
          <w:rFonts w:ascii="Arial" w:hAnsi="Arial" w:cs="Arial"/>
          <w:b/>
          <w:bCs/>
          <w:sz w:val="28"/>
        </w:rPr>
        <w:t xml:space="preserve">                    </w:t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</w:t>
      </w:r>
      <w:r w:rsidR="000D498C">
        <w:rPr>
          <w:rFonts w:ascii="Arial" w:hAnsi="Arial" w:cs="Arial"/>
          <w:b/>
          <w:bCs/>
          <w:sz w:val="28"/>
        </w:rPr>
        <w:t>06252</w:t>
      </w:r>
    </w:p>
    <w:p w14:paraId="2F3FA3FC" w14:textId="77777777" w:rsidR="00C21EC8" w:rsidRPr="00C21EC8" w:rsidRDefault="00C21EC8" w:rsidP="00C21EC8">
      <w:pPr>
        <w:rPr>
          <w:rFonts w:ascii="Arial" w:eastAsia="MS Mincho" w:hAnsi="Arial" w:cs="Arial"/>
          <w:b/>
          <w:bCs/>
          <w:sz w:val="28"/>
          <w:lang w:eastAsia="ja-JP"/>
        </w:rPr>
      </w:pPr>
      <w:r w:rsidRPr="00C21EC8">
        <w:rPr>
          <w:rFonts w:ascii="Arial" w:eastAsia="MS Mincho" w:hAnsi="Arial" w:cs="Arial"/>
          <w:b/>
          <w:bCs/>
          <w:sz w:val="28"/>
          <w:lang w:eastAsia="ja-JP"/>
        </w:rPr>
        <w:t>Toulouse, France, August 22</w:t>
      </w:r>
      <w:r w:rsidRPr="00C21E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Pr="00C21EC8">
        <w:rPr>
          <w:rFonts w:ascii="Arial" w:eastAsia="MS Mincho" w:hAnsi="Arial" w:cs="Arial"/>
          <w:b/>
          <w:bCs/>
          <w:sz w:val="28"/>
          <w:lang w:eastAsia="ja-JP"/>
        </w:rPr>
        <w:t xml:space="preserve"> – 26</w:t>
      </w:r>
      <w:r w:rsidRPr="00C21E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C21EC8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49419473" w14:textId="77777777" w:rsidR="00EC7832" w:rsidRPr="00701520" w:rsidRDefault="00EC7832" w:rsidP="00EC7832">
      <w:pPr>
        <w:rPr>
          <w:rFonts w:eastAsia="Yu Mincho"/>
          <w:szCs w:val="20"/>
          <w:lang w:eastAsia="ja-JP"/>
        </w:rPr>
      </w:pPr>
    </w:p>
    <w:p w14:paraId="73E8E24E" w14:textId="77777777" w:rsidR="00EC7832" w:rsidRPr="00775BFE" w:rsidRDefault="00EC7832" w:rsidP="00EC7832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  <w:szCs w:val="21"/>
        </w:rPr>
      </w:pPr>
      <w:r w:rsidRPr="00775BFE">
        <w:rPr>
          <w:rFonts w:ascii="Arial" w:hAnsi="Arial"/>
          <w:b/>
          <w:sz w:val="24"/>
          <w:szCs w:val="21"/>
        </w:rPr>
        <w:t xml:space="preserve">Source: </w:t>
      </w:r>
      <w:r w:rsidRPr="00775BFE">
        <w:rPr>
          <w:rFonts w:ascii="Arial" w:hAnsi="Arial"/>
          <w:b/>
          <w:sz w:val="24"/>
          <w:szCs w:val="21"/>
        </w:rPr>
        <w:tab/>
        <w:t>Rakuten Mobile Inc.</w:t>
      </w:r>
    </w:p>
    <w:p w14:paraId="483EC511" w14:textId="584C1A82" w:rsidR="00EC7832" w:rsidRPr="00775BFE" w:rsidRDefault="00EC7832" w:rsidP="00EC7832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  <w:szCs w:val="21"/>
        </w:rPr>
      </w:pPr>
      <w:r w:rsidRPr="00775BFE">
        <w:rPr>
          <w:rFonts w:ascii="Arial" w:hAnsi="Arial"/>
          <w:b/>
          <w:sz w:val="24"/>
          <w:szCs w:val="21"/>
        </w:rPr>
        <w:t>Title:</w:t>
      </w:r>
      <w:bookmarkStart w:id="1" w:name="Title"/>
      <w:bookmarkEnd w:id="1"/>
      <w:r w:rsidRPr="00775BFE">
        <w:rPr>
          <w:rFonts w:ascii="Arial" w:hAnsi="Arial"/>
          <w:b/>
          <w:sz w:val="24"/>
          <w:szCs w:val="21"/>
        </w:rPr>
        <w:tab/>
      </w:r>
      <w:r w:rsidR="00C21EC8">
        <w:rPr>
          <w:rFonts w:ascii="Arial" w:hAnsi="Arial"/>
          <w:b/>
          <w:sz w:val="24"/>
          <w:szCs w:val="21"/>
        </w:rPr>
        <w:t xml:space="preserve">Evaluation on AI/ML for positioning </w:t>
      </w:r>
      <w:r w:rsidR="00EA269C">
        <w:rPr>
          <w:rFonts w:ascii="Arial" w:hAnsi="Arial"/>
          <w:b/>
          <w:sz w:val="24"/>
          <w:szCs w:val="21"/>
        </w:rPr>
        <w:t xml:space="preserve">accuracy </w:t>
      </w:r>
      <w:r w:rsidR="00C21EC8">
        <w:rPr>
          <w:rFonts w:ascii="Arial" w:hAnsi="Arial"/>
          <w:b/>
          <w:sz w:val="24"/>
          <w:szCs w:val="21"/>
        </w:rPr>
        <w:t>enhancement</w:t>
      </w:r>
    </w:p>
    <w:p w14:paraId="2B1B0B66" w14:textId="32552AE4" w:rsidR="00EC7832" w:rsidRPr="00775BFE" w:rsidRDefault="00EC7832" w:rsidP="00EC7832">
      <w:pPr>
        <w:tabs>
          <w:tab w:val="left" w:pos="1985"/>
          <w:tab w:val="right" w:pos="9072"/>
          <w:tab w:val="right" w:pos="10206"/>
        </w:tabs>
        <w:rPr>
          <w:rFonts w:ascii="Arial" w:eastAsia="Yu Mincho" w:hAnsi="Arial"/>
          <w:b/>
          <w:sz w:val="24"/>
          <w:szCs w:val="21"/>
          <w:lang w:eastAsia="ja-JP"/>
        </w:rPr>
      </w:pPr>
      <w:r w:rsidRPr="00775BFE">
        <w:rPr>
          <w:rFonts w:ascii="Arial" w:eastAsia="Yu Mincho" w:hAnsi="Arial" w:hint="eastAsia"/>
          <w:b/>
          <w:sz w:val="24"/>
          <w:szCs w:val="21"/>
          <w:lang w:eastAsia="ja-JP"/>
        </w:rPr>
        <w:t>A</w:t>
      </w:r>
      <w:r w:rsidRPr="00775BFE">
        <w:rPr>
          <w:rFonts w:ascii="Arial" w:eastAsia="Yu Mincho" w:hAnsi="Arial"/>
          <w:b/>
          <w:sz w:val="24"/>
          <w:szCs w:val="21"/>
          <w:lang w:eastAsia="ja-JP"/>
        </w:rPr>
        <w:t>genda:</w:t>
      </w:r>
      <w:r w:rsidRPr="00775BFE">
        <w:rPr>
          <w:rFonts w:ascii="Arial" w:eastAsia="Yu Mincho" w:hAnsi="Arial"/>
          <w:b/>
          <w:sz w:val="24"/>
          <w:szCs w:val="21"/>
          <w:lang w:eastAsia="ja-JP"/>
        </w:rPr>
        <w:tab/>
      </w:r>
      <w:r w:rsidR="00C21EC8">
        <w:rPr>
          <w:rFonts w:ascii="Arial" w:eastAsia="Yu Mincho" w:hAnsi="Arial"/>
          <w:b/>
          <w:sz w:val="24"/>
          <w:szCs w:val="21"/>
          <w:lang w:eastAsia="ja-JP"/>
        </w:rPr>
        <w:t>9.2.4.1</w:t>
      </w:r>
    </w:p>
    <w:p w14:paraId="479102F3" w14:textId="77777777" w:rsidR="00EC7832" w:rsidRPr="00775BFE" w:rsidRDefault="00EC7832" w:rsidP="00EC7832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4"/>
          <w:szCs w:val="21"/>
        </w:rPr>
      </w:pPr>
      <w:r w:rsidRPr="00775BFE">
        <w:rPr>
          <w:rFonts w:ascii="Arial" w:hAnsi="Arial"/>
          <w:b/>
          <w:sz w:val="24"/>
          <w:szCs w:val="21"/>
        </w:rPr>
        <w:t>Document for:</w:t>
      </w:r>
      <w:r w:rsidRPr="00775BFE">
        <w:rPr>
          <w:rFonts w:ascii="Arial" w:hAnsi="Arial"/>
          <w:b/>
          <w:sz w:val="24"/>
          <w:szCs w:val="21"/>
        </w:rPr>
        <w:tab/>
      </w:r>
      <w:bookmarkStart w:id="2" w:name="DocumentFor"/>
      <w:bookmarkEnd w:id="2"/>
      <w:r w:rsidRPr="00775BFE">
        <w:rPr>
          <w:rFonts w:ascii="Arial" w:hAnsi="Arial"/>
          <w:b/>
          <w:sz w:val="24"/>
          <w:szCs w:val="21"/>
        </w:rPr>
        <w:t>Discussion</w:t>
      </w:r>
    </w:p>
    <w:bookmarkEnd w:id="0"/>
    <w:p w14:paraId="212AF547" w14:textId="77777777" w:rsidR="00EC7832" w:rsidRDefault="00EC7832" w:rsidP="00EC7832">
      <w:pPr>
        <w:pBdr>
          <w:bottom w:val="single" w:sz="4" w:space="1" w:color="auto"/>
        </w:pBdr>
      </w:pPr>
    </w:p>
    <w:p w14:paraId="081065D6" w14:textId="77777777" w:rsidR="00EC7832" w:rsidRDefault="00EC7832" w:rsidP="00EC7832">
      <w:pPr>
        <w:pBdr>
          <w:bottom w:val="single" w:sz="4" w:space="1" w:color="auto"/>
        </w:pBdr>
      </w:pPr>
    </w:p>
    <w:p w14:paraId="781F6954" w14:textId="77777777" w:rsidR="00EC7832" w:rsidRPr="002429C8" w:rsidRDefault="00EC7832" w:rsidP="00FD719A">
      <w:pPr>
        <w:pStyle w:val="Heading1"/>
        <w:spacing w:before="120"/>
      </w:pPr>
      <w:r w:rsidRPr="002429C8">
        <w:t>Background</w:t>
      </w:r>
    </w:p>
    <w:p w14:paraId="1CDE3CE5" w14:textId="0499C912" w:rsidR="00E25EAE" w:rsidRDefault="00EC7832" w:rsidP="00E25EAE">
      <w:pPr>
        <w:jc w:val="both"/>
        <w:rPr>
          <w:rFonts w:ascii="Times New Roman" w:hAnsi="Times New Roman"/>
          <w:bCs/>
          <w:sz w:val="21"/>
          <w:szCs w:val="21"/>
          <w:lang w:val="en-US"/>
        </w:rPr>
      </w:pPr>
      <w:r w:rsidRPr="002F181D">
        <w:rPr>
          <w:rFonts w:ascii="Times New Roman" w:eastAsia="Yu Mincho" w:hAnsi="Times New Roman"/>
          <w:lang w:eastAsia="ja-JP"/>
        </w:rPr>
        <w:t xml:space="preserve"> </w:t>
      </w:r>
      <w:r w:rsidRPr="002F181D">
        <w:rPr>
          <w:rFonts w:ascii="Times New Roman" w:hAnsi="Times New Roman"/>
          <w:sz w:val="21"/>
          <w:szCs w:val="21"/>
        </w:rPr>
        <w:t xml:space="preserve"> </w:t>
      </w:r>
    </w:p>
    <w:p w14:paraId="6F890828" w14:textId="77777777" w:rsidR="00E25EAE" w:rsidRDefault="00E25EAE" w:rsidP="001C1E9E">
      <w:pPr>
        <w:jc w:val="both"/>
        <w:rPr>
          <w:rFonts w:ascii="Times New Roman" w:hAnsi="Times New Roman"/>
          <w:bCs/>
          <w:szCs w:val="20"/>
        </w:rPr>
      </w:pPr>
      <w:r w:rsidRPr="00D25236">
        <w:rPr>
          <w:rFonts w:ascii="Times New Roman" w:hAnsi="Times New Roman"/>
          <w:bCs/>
          <w:szCs w:val="20"/>
        </w:rPr>
        <w:t>In RAN</w:t>
      </w:r>
      <w:r>
        <w:rPr>
          <w:rFonts w:ascii="Times New Roman" w:hAnsi="Times New Roman"/>
          <w:bCs/>
          <w:szCs w:val="20"/>
        </w:rPr>
        <w:t xml:space="preserve"> </w:t>
      </w:r>
      <w:r w:rsidRPr="00D25236">
        <w:rPr>
          <w:rFonts w:ascii="Times New Roman" w:hAnsi="Times New Roman"/>
          <w:bCs/>
          <w:szCs w:val="20"/>
        </w:rPr>
        <w:t>#94</w:t>
      </w:r>
      <w:r>
        <w:rPr>
          <w:rFonts w:ascii="Times New Roman" w:hAnsi="Times New Roman"/>
          <w:bCs/>
          <w:szCs w:val="20"/>
        </w:rPr>
        <w:t>-</w:t>
      </w:r>
      <w:r w:rsidRPr="00D25236">
        <w:rPr>
          <w:rFonts w:ascii="Times New Roman" w:hAnsi="Times New Roman"/>
          <w:bCs/>
          <w:szCs w:val="20"/>
        </w:rPr>
        <w:t xml:space="preserve">e, </w:t>
      </w:r>
      <w:r>
        <w:rPr>
          <w:rFonts w:ascii="Times New Roman" w:hAnsi="Times New Roman"/>
          <w:bCs/>
          <w:szCs w:val="20"/>
        </w:rPr>
        <w:t xml:space="preserve">a </w:t>
      </w:r>
      <w:r w:rsidRPr="00D25236">
        <w:rPr>
          <w:rFonts w:ascii="Times New Roman" w:hAnsi="Times New Roman"/>
          <w:bCs/>
          <w:szCs w:val="20"/>
        </w:rPr>
        <w:t xml:space="preserve">new study item on Artificial Intelligence (AI)/Machine Learning (ML) for NR Air Interface was approved [1]. </w:t>
      </w:r>
      <w:r>
        <w:rPr>
          <w:rFonts w:ascii="Times New Roman" w:hAnsi="Times New Roman"/>
          <w:bCs/>
          <w:szCs w:val="20"/>
        </w:rPr>
        <w:t xml:space="preserve"> </w:t>
      </w:r>
      <w:r w:rsidRPr="00D25236">
        <w:rPr>
          <w:rFonts w:ascii="Times New Roman" w:hAnsi="Times New Roman"/>
          <w:bCs/>
          <w:szCs w:val="20"/>
        </w:rPr>
        <w:t xml:space="preserve">One </w:t>
      </w:r>
      <w:r>
        <w:rPr>
          <w:rFonts w:ascii="Times New Roman" w:hAnsi="Times New Roman"/>
          <w:bCs/>
          <w:szCs w:val="20"/>
        </w:rPr>
        <w:t xml:space="preserve">of the </w:t>
      </w:r>
      <w:r w:rsidRPr="00D25236">
        <w:rPr>
          <w:rFonts w:ascii="Times New Roman" w:hAnsi="Times New Roman"/>
          <w:bCs/>
          <w:szCs w:val="20"/>
        </w:rPr>
        <w:t>use case</w:t>
      </w:r>
      <w:r>
        <w:rPr>
          <w:rFonts w:ascii="Times New Roman" w:hAnsi="Times New Roman"/>
          <w:bCs/>
          <w:szCs w:val="20"/>
        </w:rPr>
        <w:t>s</w:t>
      </w:r>
      <w:r w:rsidRPr="00D25236">
        <w:rPr>
          <w:rFonts w:ascii="Times New Roman" w:hAnsi="Times New Roman"/>
          <w:bCs/>
          <w:szCs w:val="20"/>
        </w:rPr>
        <w:t xml:space="preserve"> identified </w:t>
      </w:r>
      <w:r>
        <w:rPr>
          <w:rFonts w:ascii="Times New Roman" w:hAnsi="Times New Roman"/>
          <w:bCs/>
          <w:szCs w:val="20"/>
        </w:rPr>
        <w:t xml:space="preserve">for </w:t>
      </w:r>
      <w:r w:rsidRPr="00D25236">
        <w:rPr>
          <w:rFonts w:ascii="Times New Roman" w:hAnsi="Times New Roman"/>
          <w:bCs/>
          <w:szCs w:val="20"/>
        </w:rPr>
        <w:t>study</w:t>
      </w:r>
      <w:r>
        <w:rPr>
          <w:rFonts w:ascii="Times New Roman" w:hAnsi="Times New Roman"/>
          <w:bCs/>
          <w:szCs w:val="20"/>
        </w:rPr>
        <w:t xml:space="preserve"> is positioning accuracy enhancement:</w:t>
      </w:r>
    </w:p>
    <w:p w14:paraId="45988CF6" w14:textId="56D61FA6" w:rsidR="00E25EAE" w:rsidRPr="00E25EAE" w:rsidRDefault="00E25EAE" w:rsidP="001C1E9E">
      <w:pPr>
        <w:pStyle w:val="ListParagraph"/>
        <w:numPr>
          <w:ilvl w:val="0"/>
          <w:numId w:val="19"/>
        </w:numPr>
        <w:ind w:leftChars="0"/>
        <w:jc w:val="both"/>
        <w:rPr>
          <w:rFonts w:ascii="Times New Roman" w:hAnsi="Times New Roman"/>
          <w:bCs/>
          <w:sz w:val="21"/>
          <w:szCs w:val="16"/>
        </w:rPr>
      </w:pPr>
      <w:r w:rsidRPr="00E25EAE">
        <w:rPr>
          <w:rFonts w:ascii="Times New Roman" w:hAnsi="Times New Roman"/>
          <w:bCs/>
          <w:i/>
          <w:iCs/>
          <w:sz w:val="21"/>
          <w:szCs w:val="16"/>
        </w:rPr>
        <w:t>Positioning accuracy enhancements for different scenarios including, e.g., those with heavy NLOS conditions [RAN1].</w:t>
      </w:r>
    </w:p>
    <w:p w14:paraId="6F01D811" w14:textId="77777777" w:rsidR="00E25EAE" w:rsidRDefault="00E25EAE" w:rsidP="001C1E9E">
      <w:pPr>
        <w:jc w:val="both"/>
        <w:rPr>
          <w:rFonts w:ascii="Times New Roman" w:hAnsi="Times New Roman"/>
          <w:bCs/>
          <w:szCs w:val="20"/>
        </w:rPr>
      </w:pPr>
    </w:p>
    <w:p w14:paraId="34CAFD30" w14:textId="76E48123" w:rsidR="00E25EAE" w:rsidRDefault="00E25EAE" w:rsidP="001C1E9E">
      <w:pPr>
        <w:jc w:val="both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 xml:space="preserve">In RAN1 #109-e, </w:t>
      </w:r>
      <w:r w:rsidR="001C1E9E">
        <w:rPr>
          <w:rFonts w:ascii="Times New Roman" w:hAnsi="Times New Roman"/>
          <w:bCs/>
          <w:szCs w:val="20"/>
        </w:rPr>
        <w:t xml:space="preserve">evaluation on AI/ML for positioning accuracy enhancement was discussed and </w:t>
      </w:r>
      <w:r>
        <w:rPr>
          <w:rFonts w:ascii="Times New Roman" w:hAnsi="Times New Roman"/>
          <w:bCs/>
          <w:szCs w:val="20"/>
        </w:rPr>
        <w:t>several agreements were made [2]. These agreements are listed in the Appendix.</w:t>
      </w:r>
    </w:p>
    <w:p w14:paraId="6A5FDB66" w14:textId="77777777" w:rsidR="00E25EAE" w:rsidRDefault="00E25EAE" w:rsidP="001C1E9E">
      <w:pPr>
        <w:jc w:val="both"/>
        <w:rPr>
          <w:rFonts w:ascii="Times New Roman" w:hAnsi="Times New Roman"/>
          <w:bCs/>
          <w:szCs w:val="20"/>
        </w:rPr>
      </w:pPr>
    </w:p>
    <w:p w14:paraId="7A70C466" w14:textId="6FEA750B" w:rsidR="00E25EAE" w:rsidRPr="00C92E4C" w:rsidRDefault="00E25EAE" w:rsidP="001C1E9E">
      <w:pPr>
        <w:jc w:val="both"/>
        <w:rPr>
          <w:rFonts w:ascii="Times New Roman" w:hAnsi="Times New Roman"/>
          <w:bCs/>
          <w:szCs w:val="20"/>
        </w:rPr>
      </w:pPr>
      <w:r>
        <w:rPr>
          <w:rFonts w:ascii="Times New Roman" w:hAnsi="Times New Roman"/>
          <w:bCs/>
          <w:szCs w:val="20"/>
        </w:rPr>
        <w:t xml:space="preserve">In this contribution, we present initial simulation results for </w:t>
      </w:r>
      <w:r w:rsidR="008C64DF">
        <w:rPr>
          <w:rFonts w:ascii="Times New Roman" w:hAnsi="Times New Roman"/>
          <w:bCs/>
          <w:szCs w:val="20"/>
        </w:rPr>
        <w:t>AI/ML based positioning using the fingerprinting approach based on channel impulse response measurement. In addition,</w:t>
      </w:r>
      <w:r>
        <w:rPr>
          <w:rFonts w:ascii="Times New Roman" w:hAnsi="Times New Roman"/>
          <w:bCs/>
          <w:szCs w:val="20"/>
        </w:rPr>
        <w:t xml:space="preserve"> several aspects of the evaluation methodology</w:t>
      </w:r>
      <w:r w:rsidR="008C64DF">
        <w:rPr>
          <w:rFonts w:ascii="Times New Roman" w:hAnsi="Times New Roman"/>
          <w:bCs/>
          <w:szCs w:val="20"/>
        </w:rPr>
        <w:t xml:space="preserve"> are discussed.</w:t>
      </w:r>
    </w:p>
    <w:p w14:paraId="1C0E2790" w14:textId="77777777" w:rsidR="00EC7832" w:rsidRPr="00830008" w:rsidRDefault="00EC7832" w:rsidP="00EC7832">
      <w:pPr>
        <w:rPr>
          <w:rFonts w:ascii="Times New Roman" w:eastAsia="Yu Mincho" w:hAnsi="Times New Roman"/>
          <w:lang w:eastAsia="ja-JP"/>
        </w:rPr>
      </w:pPr>
    </w:p>
    <w:p w14:paraId="66107ABB" w14:textId="77777777" w:rsidR="00EC7832" w:rsidRPr="002429C8" w:rsidRDefault="00EC7832" w:rsidP="00FD719A">
      <w:pPr>
        <w:pStyle w:val="Heading1"/>
        <w:spacing w:before="120"/>
      </w:pPr>
      <w:r w:rsidRPr="002429C8">
        <w:t xml:space="preserve">Discussion </w:t>
      </w:r>
    </w:p>
    <w:p w14:paraId="21413359" w14:textId="77777777" w:rsidR="00EC7832" w:rsidRPr="00A56415" w:rsidRDefault="00EC7832" w:rsidP="00EC7832">
      <w:pPr>
        <w:pStyle w:val="Heading2"/>
      </w:pPr>
      <w:r w:rsidRPr="00A56415">
        <w:t>Preliminary evaluation results</w:t>
      </w:r>
    </w:p>
    <w:p w14:paraId="5D5BA7E2" w14:textId="77777777" w:rsidR="00EC7832" w:rsidRPr="002F181D" w:rsidRDefault="00EC7832" w:rsidP="00EC7832">
      <w:pPr>
        <w:rPr>
          <w:rFonts w:ascii="Times New Roman" w:hAnsi="Times New Roman"/>
          <w:lang w:eastAsia="x-none"/>
        </w:rPr>
      </w:pPr>
    </w:p>
    <w:p w14:paraId="20447F0A" w14:textId="048D6DBF" w:rsidR="00EC7832" w:rsidRDefault="00EC7832" w:rsidP="00EC7832">
      <w:pPr>
        <w:jc w:val="both"/>
        <w:rPr>
          <w:rFonts w:ascii="Times New Roman" w:hAnsi="Times New Roman"/>
          <w:lang w:eastAsia="x-none"/>
        </w:rPr>
      </w:pPr>
      <w:r>
        <w:rPr>
          <w:rFonts w:ascii="Times New Roman" w:hAnsi="Times New Roman"/>
          <w:lang w:eastAsia="x-none"/>
        </w:rPr>
        <w:t xml:space="preserve">The performance </w:t>
      </w:r>
      <w:r w:rsidR="004D3BAD">
        <w:rPr>
          <w:rFonts w:ascii="Times New Roman" w:hAnsi="Times New Roman"/>
          <w:lang w:eastAsia="x-none"/>
        </w:rPr>
        <w:t xml:space="preserve">of </w:t>
      </w:r>
      <w:r>
        <w:rPr>
          <w:rFonts w:ascii="Times New Roman" w:hAnsi="Times New Roman"/>
          <w:lang w:eastAsia="x-none"/>
        </w:rPr>
        <w:t>positioning using AI/ML has been evaluated with simulations. The details of the AI/ML model</w:t>
      </w:r>
      <w:r w:rsidR="003C724A">
        <w:rPr>
          <w:rFonts w:ascii="Times New Roman" w:hAnsi="Times New Roman"/>
          <w:lang w:eastAsia="x-none"/>
        </w:rPr>
        <w:t xml:space="preserve"> </w:t>
      </w:r>
      <w:r w:rsidR="00CF38DD">
        <w:rPr>
          <w:rFonts w:ascii="Times New Roman" w:hAnsi="Times New Roman"/>
          <w:lang w:eastAsia="x-none"/>
        </w:rPr>
        <w:t>are</w:t>
      </w:r>
      <w:r w:rsidR="003C724A">
        <w:rPr>
          <w:rFonts w:ascii="Times New Roman" w:hAnsi="Times New Roman"/>
          <w:lang w:eastAsia="x-none"/>
        </w:rPr>
        <w:t xml:space="preserve"> presented below followed by the simulation results.</w:t>
      </w:r>
    </w:p>
    <w:p w14:paraId="123BEE59" w14:textId="77777777" w:rsidR="00EC7832" w:rsidRDefault="00EC7832" w:rsidP="00EC7832">
      <w:pPr>
        <w:jc w:val="both"/>
        <w:rPr>
          <w:rFonts w:ascii="Times New Roman" w:hAnsi="Times New Roman"/>
          <w:lang w:eastAsia="x-none"/>
        </w:rPr>
      </w:pPr>
    </w:p>
    <w:p w14:paraId="203387D4" w14:textId="151FA337" w:rsidR="00EC7832" w:rsidRDefault="00EC7832" w:rsidP="00EC7832">
      <w:pPr>
        <w:pStyle w:val="Heading3"/>
      </w:pPr>
      <w:r>
        <w:t>AI/ML model</w:t>
      </w:r>
    </w:p>
    <w:p w14:paraId="11A42732" w14:textId="77777777" w:rsidR="00635CC8" w:rsidRDefault="00635CC8" w:rsidP="00EC7832">
      <w:pPr>
        <w:snapToGrid w:val="0"/>
        <w:contextualSpacing/>
        <w:rPr>
          <w:lang w:eastAsia="x-none"/>
        </w:rPr>
      </w:pPr>
    </w:p>
    <w:p w14:paraId="2F5542A2" w14:textId="7890A7C3" w:rsidR="00EC7832" w:rsidRDefault="00EC7832" w:rsidP="00CF38DD">
      <w:pPr>
        <w:pStyle w:val="xmsonormal"/>
        <w:numPr>
          <w:ilvl w:val="1"/>
          <w:numId w:val="3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F38DD">
        <w:rPr>
          <w:rFonts w:ascii="Times New Roman" w:hAnsi="Times New Roman" w:cs="Times New Roman"/>
          <w:sz w:val="20"/>
          <w:szCs w:val="20"/>
          <w:u w:val="single"/>
        </w:rPr>
        <w:t xml:space="preserve">Description of </w:t>
      </w:r>
      <w:r w:rsidR="002A1C12">
        <w:rPr>
          <w:rFonts w:ascii="Times New Roman" w:hAnsi="Times New Roman" w:cs="Times New Roman"/>
          <w:sz w:val="20"/>
          <w:szCs w:val="20"/>
          <w:u w:val="single"/>
        </w:rPr>
        <w:t xml:space="preserve">the </w:t>
      </w:r>
      <w:r w:rsidRPr="00CF38DD">
        <w:rPr>
          <w:rFonts w:ascii="Times New Roman" w:hAnsi="Times New Roman" w:cs="Times New Roman"/>
          <w:sz w:val="20"/>
          <w:szCs w:val="20"/>
          <w:u w:val="single"/>
        </w:rPr>
        <w:t>AI/ML model</w:t>
      </w:r>
      <w:r w:rsidR="00CF38DD" w:rsidRPr="00CF38DD">
        <w:rPr>
          <w:rFonts w:ascii="Times New Roman" w:hAnsi="Times New Roman" w:cs="Times New Roman"/>
          <w:sz w:val="20"/>
          <w:szCs w:val="20"/>
          <w:u w:val="single"/>
        </w:rPr>
        <w:t>:</w:t>
      </w:r>
    </w:p>
    <w:p w14:paraId="45D88AD4" w14:textId="77777777" w:rsidR="00CF38DD" w:rsidRPr="00CF38DD" w:rsidRDefault="00CF38DD" w:rsidP="00CF38DD">
      <w:pPr>
        <w:pStyle w:val="xmsonormal"/>
        <w:spacing w:before="0" w:beforeAutospacing="0" w:after="0" w:afterAutospacing="0"/>
        <w:ind w:left="36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6DA0ED85" w14:textId="2119FC75" w:rsidR="00C5641B" w:rsidRPr="00613659" w:rsidRDefault="00C5641B" w:rsidP="00613659">
      <w:pPr>
        <w:jc w:val="both"/>
        <w:rPr>
          <w:rFonts w:ascii="Times New Roman" w:hAnsi="Times New Roman"/>
        </w:rPr>
      </w:pPr>
      <w:r w:rsidRPr="00613659">
        <w:rPr>
          <w:rFonts w:ascii="Times New Roman" w:hAnsi="Times New Roman"/>
        </w:rPr>
        <w:t xml:space="preserve">The </w:t>
      </w:r>
      <w:r w:rsidR="002A1C12">
        <w:rPr>
          <w:rFonts w:ascii="Times New Roman" w:hAnsi="Times New Roman"/>
        </w:rPr>
        <w:t>neural network</w:t>
      </w:r>
      <w:r w:rsidRPr="00613659">
        <w:rPr>
          <w:rFonts w:ascii="Times New Roman" w:hAnsi="Times New Roman"/>
        </w:rPr>
        <w:t xml:space="preserve"> </w:t>
      </w:r>
      <w:r w:rsidR="002A1C12">
        <w:rPr>
          <w:rFonts w:ascii="Times New Roman" w:hAnsi="Times New Roman"/>
        </w:rPr>
        <w:t xml:space="preserve">(NN) </w:t>
      </w:r>
      <w:r w:rsidRPr="00613659">
        <w:rPr>
          <w:rFonts w:ascii="Times New Roman" w:hAnsi="Times New Roman"/>
        </w:rPr>
        <w:t xml:space="preserve">used for position estimation consists of 2D </w:t>
      </w:r>
      <w:r w:rsidR="002A1C12">
        <w:rPr>
          <w:rFonts w:ascii="Times New Roman" w:hAnsi="Times New Roman"/>
        </w:rPr>
        <w:t>c</w:t>
      </w:r>
      <w:r w:rsidRPr="00613659">
        <w:rPr>
          <w:rFonts w:ascii="Times New Roman" w:hAnsi="Times New Roman"/>
        </w:rPr>
        <w:t xml:space="preserve">onvolutional layers followed by fully connected </w:t>
      </w:r>
      <w:r w:rsidR="002A1C12">
        <w:rPr>
          <w:rFonts w:ascii="Times New Roman" w:hAnsi="Times New Roman"/>
        </w:rPr>
        <w:t>d</w:t>
      </w:r>
      <w:r w:rsidRPr="00613659">
        <w:rPr>
          <w:rFonts w:ascii="Times New Roman" w:hAnsi="Times New Roman"/>
        </w:rPr>
        <w:t xml:space="preserve">ense layers as </w:t>
      </w:r>
      <w:r w:rsidRPr="002A1C12">
        <w:rPr>
          <w:rFonts w:ascii="Times New Roman" w:hAnsi="Times New Roman"/>
          <w:szCs w:val="20"/>
        </w:rPr>
        <w:t>shown in</w:t>
      </w:r>
      <w:r w:rsidR="002A1C12" w:rsidRPr="002A1C12">
        <w:rPr>
          <w:rFonts w:ascii="Times New Roman" w:hAnsi="Times New Roman"/>
          <w:szCs w:val="20"/>
        </w:rPr>
        <w:t xml:space="preserve"> </w:t>
      </w:r>
      <w:r w:rsidR="002A1C12" w:rsidRPr="002A1C12">
        <w:rPr>
          <w:rFonts w:ascii="Times New Roman" w:hAnsi="Times New Roman"/>
          <w:szCs w:val="20"/>
        </w:rPr>
        <w:fldChar w:fldCharType="begin"/>
      </w:r>
      <w:r w:rsidR="002A1C12" w:rsidRPr="002A1C12">
        <w:rPr>
          <w:rFonts w:ascii="Times New Roman" w:hAnsi="Times New Roman"/>
          <w:szCs w:val="20"/>
        </w:rPr>
        <w:instrText xml:space="preserve"> REF _Ref110944148 \h  \* MERGEFORMAT </w:instrText>
      </w:r>
      <w:r w:rsidR="002A1C12" w:rsidRPr="002A1C12">
        <w:rPr>
          <w:rFonts w:ascii="Times New Roman" w:hAnsi="Times New Roman"/>
          <w:szCs w:val="20"/>
        </w:rPr>
      </w:r>
      <w:r w:rsidR="002A1C12" w:rsidRPr="002A1C12">
        <w:rPr>
          <w:rFonts w:ascii="Times New Roman" w:hAnsi="Times New Roman"/>
          <w:szCs w:val="20"/>
        </w:rPr>
        <w:fldChar w:fldCharType="separate"/>
      </w:r>
      <w:r w:rsidR="002A1C12" w:rsidRPr="002A1C12">
        <w:rPr>
          <w:rFonts w:ascii="Times New Roman" w:hAnsi="Times New Roman"/>
          <w:szCs w:val="20"/>
        </w:rPr>
        <w:t xml:space="preserve">Figure </w:t>
      </w:r>
      <w:r w:rsidR="002A1C12" w:rsidRPr="002A1C12">
        <w:rPr>
          <w:rFonts w:ascii="Times New Roman" w:hAnsi="Times New Roman"/>
          <w:noProof/>
          <w:szCs w:val="20"/>
        </w:rPr>
        <w:t>1</w:t>
      </w:r>
      <w:r w:rsidR="002A1C12" w:rsidRPr="002A1C12">
        <w:rPr>
          <w:rFonts w:ascii="Times New Roman" w:hAnsi="Times New Roman"/>
          <w:szCs w:val="20"/>
        </w:rPr>
        <w:fldChar w:fldCharType="end"/>
      </w:r>
      <w:r w:rsidRPr="002A1C12">
        <w:rPr>
          <w:rFonts w:ascii="Times New Roman" w:hAnsi="Times New Roman"/>
          <w:szCs w:val="20"/>
        </w:rPr>
        <w:t xml:space="preserve">. </w:t>
      </w:r>
      <w:r w:rsidR="00DD5915" w:rsidRPr="002A1C12">
        <w:rPr>
          <w:rFonts w:ascii="Times New Roman" w:hAnsi="Times New Roman"/>
          <w:szCs w:val="20"/>
        </w:rPr>
        <w:t>The number</w:t>
      </w:r>
      <w:r w:rsidR="00DD5915" w:rsidRPr="00613659">
        <w:rPr>
          <w:rFonts w:ascii="Times New Roman" w:hAnsi="Times New Roman"/>
        </w:rPr>
        <w:t xml:space="preserve"> of filters, kernel size and the stride values of each convolutional layer is shown in the </w:t>
      </w:r>
      <w:r w:rsidR="00851E4F" w:rsidRPr="00613659">
        <w:rPr>
          <w:rFonts w:ascii="Times New Roman" w:hAnsi="Times New Roman"/>
        </w:rPr>
        <w:t>f</w:t>
      </w:r>
      <w:r w:rsidR="00DD5915" w:rsidRPr="00613659">
        <w:rPr>
          <w:rFonts w:ascii="Times New Roman" w:hAnsi="Times New Roman"/>
        </w:rPr>
        <w:t xml:space="preserve">igure. </w:t>
      </w:r>
      <w:r w:rsidR="009E2FFB">
        <w:rPr>
          <w:rFonts w:ascii="Times New Roman" w:hAnsi="Times New Roman"/>
        </w:rPr>
        <w:t xml:space="preserve">The model has </w:t>
      </w:r>
      <w:r w:rsidR="009E2FFB" w:rsidRPr="00613659">
        <w:rPr>
          <w:rFonts w:ascii="Times New Roman" w:hAnsi="Times New Roman"/>
        </w:rPr>
        <w:t>217,314 trainable parameters</w:t>
      </w:r>
      <w:r w:rsidR="009E2FFB">
        <w:rPr>
          <w:rFonts w:ascii="Times New Roman" w:hAnsi="Times New Roman"/>
        </w:rPr>
        <w:t>.</w:t>
      </w:r>
      <w:r w:rsidR="009E2FFB" w:rsidRPr="00613659">
        <w:rPr>
          <w:rFonts w:ascii="Times New Roman" w:hAnsi="Times New Roman"/>
        </w:rPr>
        <w:t xml:space="preserve"> </w:t>
      </w:r>
      <w:r w:rsidRPr="00613659">
        <w:rPr>
          <w:rFonts w:ascii="Times New Roman" w:hAnsi="Times New Roman"/>
        </w:rPr>
        <w:t>Rectified linear unit (ReLU) activation function is used in all the layers except the output layer. The output layer consists of 2 neurons with linear activation, one for estimating the X co-ordinate and other for estimating the Y co-ordinate of the UE.</w:t>
      </w:r>
    </w:p>
    <w:p w14:paraId="0300182F" w14:textId="48215B70" w:rsidR="00CF38DD" w:rsidRDefault="00CF38DD" w:rsidP="00CF38DD">
      <w:pPr>
        <w:pStyle w:val="xmsonormal"/>
        <w:spacing w:before="0" w:beforeAutospacing="0" w:after="0" w:afterAutospacing="0"/>
        <w:ind w:left="360"/>
        <w:jc w:val="both"/>
        <w:rPr>
          <w:rFonts w:ascii="Times New Roman" w:hAnsi="Times New Roman" w:cs="Times New Roman"/>
          <w:color w:val="2E74B5" w:themeColor="accent5" w:themeShade="BF"/>
          <w:sz w:val="20"/>
          <w:szCs w:val="20"/>
        </w:rPr>
      </w:pPr>
    </w:p>
    <w:p w14:paraId="42BDADA1" w14:textId="01BAE072" w:rsidR="00CF38DD" w:rsidRDefault="00CF38DD" w:rsidP="00CF38DD">
      <w:pPr>
        <w:pStyle w:val="xmsonormal"/>
        <w:spacing w:before="0" w:beforeAutospacing="0" w:after="0" w:afterAutospacing="0"/>
        <w:ind w:left="360"/>
        <w:jc w:val="both"/>
        <w:rPr>
          <w:rFonts w:ascii="Times New Roman" w:hAnsi="Times New Roman" w:cs="Times New Roman"/>
          <w:color w:val="2E74B5" w:themeColor="accent5" w:themeShade="BF"/>
          <w:sz w:val="20"/>
          <w:szCs w:val="20"/>
        </w:rPr>
      </w:pPr>
    </w:p>
    <w:p w14:paraId="0E4C8AF4" w14:textId="77777777" w:rsidR="002E3C7F" w:rsidRDefault="00CF38DD" w:rsidP="002E3C7F">
      <w:pPr>
        <w:pStyle w:val="xmsonormal"/>
        <w:keepNext/>
        <w:spacing w:before="0" w:beforeAutospacing="0" w:after="0" w:afterAutospacing="0"/>
        <w:ind w:left="360"/>
        <w:jc w:val="both"/>
      </w:pPr>
      <w:r>
        <w:rPr>
          <w:noProof/>
          <w:lang w:eastAsia="x-none"/>
        </w:rPr>
        <w:lastRenderedPageBreak/>
        <w:drawing>
          <wp:inline distT="0" distB="0" distL="0" distR="0" wp14:anchorId="3353E6CE" wp14:editId="02872647">
            <wp:extent cx="5733415" cy="973455"/>
            <wp:effectExtent l="0" t="0" r="0" b="4445"/>
            <wp:docPr id="1" name="Picture 1" descr="A picture containing 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imeline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973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41188D" w14:textId="1581C749" w:rsidR="00CF38DD" w:rsidRPr="009218F6" w:rsidRDefault="002E3C7F" w:rsidP="009218F6">
      <w:pPr>
        <w:pStyle w:val="Caption"/>
        <w:jc w:val="center"/>
        <w:rPr>
          <w:rFonts w:ascii="Times New Roman" w:hAnsi="Times New Roman"/>
          <w:b w:val="0"/>
          <w:bCs w:val="0"/>
          <w:color w:val="2E74B5" w:themeColor="accent5" w:themeShade="BF"/>
          <w:sz w:val="16"/>
          <w:szCs w:val="16"/>
        </w:rPr>
      </w:pPr>
      <w:bookmarkStart w:id="3" w:name="_Ref110944148"/>
      <w:r w:rsidRPr="009218F6">
        <w:rPr>
          <w:rFonts w:ascii="Times New Roman" w:hAnsi="Times New Roman"/>
          <w:b w:val="0"/>
          <w:bCs w:val="0"/>
          <w:sz w:val="18"/>
          <w:szCs w:val="18"/>
        </w:rPr>
        <w:t xml:space="preserve">Figure </w:t>
      </w:r>
      <w:r w:rsidRPr="009218F6">
        <w:rPr>
          <w:rFonts w:ascii="Times New Roman" w:hAnsi="Times New Roman"/>
          <w:b w:val="0"/>
          <w:bCs w:val="0"/>
          <w:sz w:val="18"/>
          <w:szCs w:val="18"/>
        </w:rPr>
        <w:fldChar w:fldCharType="begin"/>
      </w:r>
      <w:r w:rsidRPr="009218F6">
        <w:rPr>
          <w:rFonts w:ascii="Times New Roman" w:hAnsi="Times New Roman"/>
          <w:b w:val="0"/>
          <w:bCs w:val="0"/>
          <w:sz w:val="18"/>
          <w:szCs w:val="18"/>
        </w:rPr>
        <w:instrText xml:space="preserve"> SEQ Figure \* ARABIC </w:instrText>
      </w:r>
      <w:r w:rsidRPr="009218F6">
        <w:rPr>
          <w:rFonts w:ascii="Times New Roman" w:hAnsi="Times New Roman"/>
          <w:b w:val="0"/>
          <w:bCs w:val="0"/>
          <w:sz w:val="18"/>
          <w:szCs w:val="18"/>
        </w:rPr>
        <w:fldChar w:fldCharType="separate"/>
      </w:r>
      <w:r w:rsidRPr="009218F6">
        <w:rPr>
          <w:rFonts w:ascii="Times New Roman" w:hAnsi="Times New Roman"/>
          <w:b w:val="0"/>
          <w:bCs w:val="0"/>
          <w:noProof/>
          <w:sz w:val="18"/>
          <w:szCs w:val="18"/>
        </w:rPr>
        <w:t>1</w:t>
      </w:r>
      <w:r w:rsidRPr="009218F6">
        <w:rPr>
          <w:rFonts w:ascii="Times New Roman" w:hAnsi="Times New Roman"/>
          <w:b w:val="0"/>
          <w:bCs w:val="0"/>
          <w:sz w:val="18"/>
          <w:szCs w:val="18"/>
        </w:rPr>
        <w:fldChar w:fldCharType="end"/>
      </w:r>
      <w:bookmarkEnd w:id="3"/>
      <w:r w:rsidRPr="009218F6">
        <w:rPr>
          <w:rFonts w:ascii="Times New Roman" w:hAnsi="Times New Roman"/>
          <w:b w:val="0"/>
          <w:bCs w:val="0"/>
          <w:sz w:val="18"/>
          <w:szCs w:val="18"/>
        </w:rPr>
        <w:t xml:space="preserve"> </w:t>
      </w:r>
      <w:r w:rsidRPr="009218F6">
        <w:rPr>
          <w:rFonts w:ascii="Times New Roman" w:hAnsi="Times New Roman"/>
          <w:b w:val="0"/>
          <w:bCs w:val="0"/>
          <w:sz w:val="18"/>
          <w:szCs w:val="18"/>
          <w:lang w:eastAsia="x-none"/>
        </w:rPr>
        <w:t>Neural Network architecture used for position estimation</w:t>
      </w:r>
    </w:p>
    <w:p w14:paraId="7F58A1C2" w14:textId="77777777" w:rsidR="00801F7F" w:rsidRDefault="00801F7F" w:rsidP="007C74B7">
      <w:pPr>
        <w:pStyle w:val="xmsonormal"/>
        <w:spacing w:before="0" w:beforeAutospacing="0" w:after="0" w:afterAutospacing="0"/>
        <w:jc w:val="both"/>
        <w:rPr>
          <w:rFonts w:ascii="Times New Roman" w:hAnsi="Times New Roman" w:cs="Times New Roman"/>
          <w:color w:val="2E74B5" w:themeColor="accent5" w:themeShade="BF"/>
          <w:sz w:val="20"/>
          <w:szCs w:val="20"/>
        </w:rPr>
      </w:pPr>
    </w:p>
    <w:p w14:paraId="5F493A9B" w14:textId="77777777" w:rsidR="002A1C12" w:rsidRPr="00C5641B" w:rsidRDefault="002A1C12" w:rsidP="00CF38DD">
      <w:pPr>
        <w:pStyle w:val="xmsonormal"/>
        <w:spacing w:before="0" w:beforeAutospacing="0" w:after="0" w:afterAutospacing="0"/>
        <w:ind w:left="360"/>
        <w:jc w:val="both"/>
        <w:rPr>
          <w:rFonts w:ascii="Times New Roman" w:hAnsi="Times New Roman" w:cs="Times New Roman"/>
          <w:color w:val="2E74B5" w:themeColor="accent5" w:themeShade="BF"/>
          <w:sz w:val="20"/>
          <w:szCs w:val="20"/>
        </w:rPr>
      </w:pPr>
    </w:p>
    <w:p w14:paraId="74EA03FC" w14:textId="0BF81ADD" w:rsidR="00EC7832" w:rsidRDefault="00EC7832" w:rsidP="00CF38DD">
      <w:pPr>
        <w:pStyle w:val="xmsonormal"/>
        <w:numPr>
          <w:ilvl w:val="1"/>
          <w:numId w:val="3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F38DD">
        <w:rPr>
          <w:rFonts w:ascii="Times New Roman" w:hAnsi="Times New Roman" w:cs="Times New Roman"/>
          <w:sz w:val="20"/>
          <w:szCs w:val="20"/>
          <w:u w:val="single"/>
        </w:rPr>
        <w:t>Model inputs/outputs</w:t>
      </w:r>
      <w:r w:rsidR="002A1C12">
        <w:rPr>
          <w:rFonts w:ascii="Times New Roman" w:hAnsi="Times New Roman" w:cs="Times New Roman"/>
          <w:sz w:val="20"/>
          <w:szCs w:val="20"/>
          <w:u w:val="single"/>
        </w:rPr>
        <w:t>:</w:t>
      </w:r>
    </w:p>
    <w:p w14:paraId="7A7E9A11" w14:textId="77777777" w:rsidR="002A1C12" w:rsidRPr="00CF38DD" w:rsidRDefault="002A1C12" w:rsidP="002A1C12">
      <w:pPr>
        <w:pStyle w:val="xmsonormal"/>
        <w:spacing w:before="0" w:beforeAutospacing="0" w:after="0" w:afterAutospacing="0"/>
        <w:ind w:left="36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627FE8D0" w14:textId="4ECCFF5F" w:rsidR="00C5641B" w:rsidRDefault="00C5641B" w:rsidP="007C74B7">
      <w:pPr>
        <w:pStyle w:val="xmsonormal"/>
        <w:spacing w:before="0" w:beforeAutospacing="0" w:after="0" w:afterAutospacing="0"/>
        <w:jc w:val="both"/>
        <w:rPr>
          <w:rFonts w:ascii="Times New Roman" w:hAnsi="Times New Roman" w:cs="Times New Roman"/>
          <w:color w:val="2E74B5" w:themeColor="accent5" w:themeShade="BF"/>
          <w:sz w:val="20"/>
          <w:szCs w:val="20"/>
        </w:rPr>
      </w:pP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The input to the NN is the normalized channel impulse response (CIR) from </w:t>
      </w:r>
      <w:r w:rsidR="002A1C12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N = </w:t>
      </w: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18 different base stations. </w:t>
      </w:r>
      <w:r w:rsidR="004A486A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Each CIR </w:t>
      </w:r>
      <w:r w:rsidR="007C74B7">
        <w:rPr>
          <w:rFonts w:ascii="Times New Roman" w:eastAsia="Batang" w:hAnsi="Times New Roman" w:cs="Times New Roman"/>
          <w:sz w:val="20"/>
          <w:szCs w:val="24"/>
          <w:lang w:eastAsia="en-US"/>
        </w:rPr>
        <w:t>is</w:t>
      </w:r>
      <w:r w:rsidR="004A486A">
        <w:rPr>
          <w:rFonts w:ascii="Times New Roman" w:hAnsi="Times New Roman" w:cs="Times New Roman"/>
          <w:color w:val="2E74B5" w:themeColor="accent5" w:themeShade="BF"/>
          <w:sz w:val="20"/>
          <w:szCs w:val="20"/>
        </w:rPr>
        <w:t xml:space="preserve"> </w:t>
      </w:r>
      <w:r w:rsidR="004A486A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comprised of length M</w:t>
      </w:r>
      <w:r w:rsidR="002A1C12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= 256</w:t>
      </w:r>
      <w:r w:rsidR="004A486A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</w:t>
      </w:r>
      <w:r w:rsidR="002A1C12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complex </w:t>
      </w:r>
      <w:r w:rsidR="004A486A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samples. </w:t>
      </w: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For processing with neural networks, the complex samples are converted to 2-dimensional real inputs </w:t>
      </w:r>
      <w:r w:rsidR="00F45803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obtained by stacking </w:t>
      </w:r>
      <w:r w:rsidR="002A1C12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the </w:t>
      </w:r>
      <w:r w:rsidR="00F45803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real and imaginary values. Thus, a single sample of input to NN is of dimension</w:t>
      </w:r>
      <w:r w:rsidR="002A1C12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</w:t>
      </w:r>
      <w:r w:rsidR="004A486A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N</w:t>
      </w:r>
      <w:r w:rsidR="00F45803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x</w:t>
      </w:r>
      <w:r w:rsidR="004A486A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M</w:t>
      </w:r>
      <w:r w:rsidR="00F45803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x2.</w:t>
      </w:r>
    </w:p>
    <w:p w14:paraId="79B612F9" w14:textId="77777777" w:rsidR="00CF38DD" w:rsidRPr="00F45803" w:rsidRDefault="00CF38DD" w:rsidP="00CF38DD">
      <w:pPr>
        <w:pStyle w:val="xmsonormal"/>
        <w:spacing w:before="0" w:beforeAutospacing="0" w:after="0" w:afterAutospacing="0"/>
        <w:ind w:left="360"/>
        <w:jc w:val="both"/>
        <w:rPr>
          <w:rFonts w:ascii="Times New Roman" w:hAnsi="Times New Roman" w:cs="Times New Roman"/>
          <w:color w:val="2E74B5" w:themeColor="accent5" w:themeShade="BF"/>
          <w:sz w:val="20"/>
          <w:szCs w:val="20"/>
        </w:rPr>
      </w:pPr>
    </w:p>
    <w:p w14:paraId="74C237D8" w14:textId="4BF08CC9" w:rsidR="00CF38DD" w:rsidRPr="00CF38DD" w:rsidRDefault="00EC7832" w:rsidP="00CF38DD">
      <w:pPr>
        <w:pStyle w:val="xmsonormal"/>
        <w:numPr>
          <w:ilvl w:val="1"/>
          <w:numId w:val="3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F38DD">
        <w:rPr>
          <w:rFonts w:ascii="Times New Roman" w:hAnsi="Times New Roman" w:cs="Times New Roman"/>
          <w:sz w:val="20"/>
          <w:szCs w:val="20"/>
          <w:u w:val="single"/>
        </w:rPr>
        <w:t>Training methodology</w:t>
      </w:r>
      <w:r w:rsidR="00CF38DD" w:rsidRPr="00CF38DD">
        <w:rPr>
          <w:rFonts w:ascii="Times New Roman" w:hAnsi="Times New Roman" w:cs="Times New Roman"/>
          <w:sz w:val="20"/>
          <w:szCs w:val="20"/>
          <w:u w:val="single"/>
        </w:rPr>
        <w:t>:</w:t>
      </w:r>
    </w:p>
    <w:p w14:paraId="6655E378" w14:textId="77777777" w:rsidR="00CF38DD" w:rsidRPr="00CF38DD" w:rsidRDefault="00CF38DD" w:rsidP="00CF38DD">
      <w:pPr>
        <w:pStyle w:val="xmsonormal"/>
        <w:spacing w:before="0" w:beforeAutospacing="0" w:after="0" w:afterAutospacing="0"/>
        <w:ind w:left="360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8CF200F" w14:textId="08045461" w:rsidR="00286EBA" w:rsidRPr="00613659" w:rsidRDefault="00286EBA" w:rsidP="00CF38DD">
      <w:pPr>
        <w:pStyle w:val="xmsonormal"/>
        <w:spacing w:before="0" w:beforeAutospacing="0" w:after="0" w:afterAutospacing="0"/>
        <w:jc w:val="both"/>
        <w:rPr>
          <w:rFonts w:ascii="Times New Roman" w:eastAsia="Batang" w:hAnsi="Times New Roman" w:cs="Times New Roman"/>
          <w:sz w:val="20"/>
          <w:szCs w:val="24"/>
          <w:lang w:eastAsia="en-US"/>
        </w:rPr>
      </w:pP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The model is trained </w:t>
      </w:r>
      <w:r w:rsidR="007A608C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using Adam optimizer to</w:t>
      </w: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minimiz</w:t>
      </w:r>
      <w:r w:rsidR="007A608C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e</w:t>
      </w: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the mean-squared error </w:t>
      </w:r>
      <w:r w:rsidR="007A608C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of</w:t>
      </w: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the estimated position of the UE from the NN and the actual position of the UE</w:t>
      </w:r>
      <w:r w:rsidR="007A608C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from the training dataset.</w:t>
      </w:r>
    </w:p>
    <w:p w14:paraId="2925C24A" w14:textId="77777777" w:rsidR="00CF38DD" w:rsidRPr="00CF38DD" w:rsidRDefault="00CF38DD" w:rsidP="00CF38DD">
      <w:pPr>
        <w:pStyle w:val="xmsonormal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682CFB7D" w14:textId="289B5B70" w:rsidR="00EC7832" w:rsidRDefault="00EC7832" w:rsidP="00CF38DD">
      <w:pPr>
        <w:pStyle w:val="xmsonormal"/>
        <w:numPr>
          <w:ilvl w:val="1"/>
          <w:numId w:val="3"/>
        </w:numPr>
        <w:tabs>
          <w:tab w:val="clear" w:pos="1440"/>
          <w:tab w:val="num" w:pos="360"/>
        </w:tabs>
        <w:spacing w:before="0" w:beforeAutospacing="0" w:after="0" w:afterAutospacing="0"/>
        <w:ind w:left="36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F38DD">
        <w:rPr>
          <w:rFonts w:ascii="Times New Roman" w:hAnsi="Times New Roman" w:cs="Times New Roman"/>
          <w:sz w:val="20"/>
          <w:szCs w:val="20"/>
          <w:u w:val="single"/>
        </w:rPr>
        <w:t>Training/ validity /testing dataset:</w:t>
      </w:r>
    </w:p>
    <w:p w14:paraId="6B0FA742" w14:textId="77777777" w:rsidR="00CF38DD" w:rsidRPr="00CF38DD" w:rsidRDefault="00CF38DD" w:rsidP="00CF38DD">
      <w:pPr>
        <w:pStyle w:val="xmsonormal"/>
        <w:spacing w:before="0" w:beforeAutospacing="0" w:after="0" w:afterAutospacing="0"/>
        <w:ind w:left="360"/>
        <w:jc w:val="both"/>
        <w:rPr>
          <w:rFonts w:ascii="Times New Roman" w:hAnsi="Times New Roman" w:cs="Times New Roman"/>
          <w:sz w:val="20"/>
          <w:szCs w:val="20"/>
          <w:u w:val="single"/>
        </w:rPr>
      </w:pPr>
    </w:p>
    <w:p w14:paraId="20369ECE" w14:textId="5D0E68EE" w:rsidR="002A1C12" w:rsidRDefault="002A1C12" w:rsidP="00EB5FDD">
      <w:pPr>
        <w:pStyle w:val="xmsonormal"/>
        <w:spacing w:before="0" w:beforeAutospacing="0" w:after="0" w:afterAutospacing="0"/>
        <w:jc w:val="both"/>
        <w:rPr>
          <w:rFonts w:ascii="Times New Roman" w:eastAsia="Batang" w:hAnsi="Times New Roman" w:cs="Times New Roman"/>
          <w:sz w:val="20"/>
          <w:szCs w:val="24"/>
          <w:lang w:eastAsia="en-US"/>
        </w:rPr>
      </w:pPr>
      <w:r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The OPPO data set provided in [3] is used for the simulations since a common data set is useful for aligning results from different sources. </w:t>
      </w:r>
      <w:r w:rsidR="00EB5FDD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The dataset consists of 80000 samples</w:t>
      </w:r>
      <w:r w:rsidR="00FD719A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generated according to the InF-DH scenario with parameters {60%, 6m, 2m}. </w:t>
      </w:r>
      <w:r w:rsidR="00EB5FDD"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Out of these, 96% of the samples were used for training, 2% of the samples were used for testing and the remaining 2% were used for validating the model’s performance.</w:t>
      </w:r>
    </w:p>
    <w:p w14:paraId="29733A62" w14:textId="7368DE7F" w:rsidR="00722FE6" w:rsidRDefault="00722FE6" w:rsidP="00EB5FDD">
      <w:pPr>
        <w:pStyle w:val="xmsonormal"/>
        <w:spacing w:before="0" w:beforeAutospacing="0" w:after="0" w:afterAutospacing="0"/>
        <w:jc w:val="both"/>
        <w:rPr>
          <w:rFonts w:ascii="Times New Roman" w:eastAsia="Batang" w:hAnsi="Times New Roman" w:cs="Times New Roman"/>
          <w:sz w:val="20"/>
          <w:szCs w:val="24"/>
          <w:lang w:eastAsia="en-US"/>
        </w:rPr>
      </w:pPr>
    </w:p>
    <w:p w14:paraId="192CA92C" w14:textId="161696BD" w:rsidR="00722FE6" w:rsidRDefault="00722FE6" w:rsidP="007C74B7">
      <w:pPr>
        <w:pStyle w:val="xmsonormal"/>
        <w:spacing w:before="0" w:beforeAutospacing="0" w:after="0" w:afterAutospacing="0"/>
        <w:jc w:val="both"/>
        <w:rPr>
          <w:rFonts w:ascii="Times New Roman" w:eastAsia="Batang" w:hAnsi="Times New Roman" w:cs="Times New Roman"/>
          <w:sz w:val="20"/>
          <w:szCs w:val="24"/>
          <w:lang w:eastAsia="en-US"/>
        </w:rPr>
      </w:pPr>
      <w:r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As explained in [4], the data set is generated in two different approaches. In the first approach, there is 1 drop and 80000 UEs are dropped (referred to as drop1) while in the second approach 1 UE is dropped 80000 times (referred to as drop80k). </w:t>
      </w:r>
    </w:p>
    <w:p w14:paraId="2D2E4F6E" w14:textId="77777777" w:rsidR="00EC7832" w:rsidRDefault="00EC7832" w:rsidP="00EC7832">
      <w:pPr>
        <w:rPr>
          <w:rFonts w:ascii="Times New Roman" w:hAnsi="Times New Roman"/>
          <w:lang w:eastAsia="x-none"/>
        </w:rPr>
      </w:pPr>
    </w:p>
    <w:p w14:paraId="57E4AED3" w14:textId="6153DF88" w:rsidR="000E3884" w:rsidRPr="00767A13" w:rsidRDefault="009E2FFB" w:rsidP="00767A13">
      <w:pPr>
        <w:pStyle w:val="Heading3"/>
      </w:pPr>
      <w:r>
        <w:t>Positioning</w:t>
      </w:r>
      <w:r w:rsidR="00EC7832">
        <w:t xml:space="preserve"> results</w:t>
      </w:r>
    </w:p>
    <w:p w14:paraId="20257F9A" w14:textId="77777777" w:rsidR="000E3884" w:rsidRDefault="000E3884" w:rsidP="00EC7832">
      <w:pPr>
        <w:jc w:val="both"/>
        <w:rPr>
          <w:rFonts w:ascii="Times New Roman" w:hAnsi="Times New Roman"/>
          <w:lang w:eastAsia="x-none"/>
        </w:rPr>
      </w:pPr>
    </w:p>
    <w:p w14:paraId="52BDAE16" w14:textId="55311C7F" w:rsidR="00FF7647" w:rsidRDefault="00FF7647" w:rsidP="00F038D3">
      <w:pPr>
        <w:pStyle w:val="xmsonormal"/>
        <w:spacing w:before="0" w:beforeAutospacing="0" w:after="0" w:afterAutospacing="0"/>
        <w:jc w:val="both"/>
        <w:rPr>
          <w:rFonts w:ascii="Times New Roman" w:eastAsia="Batang" w:hAnsi="Times New Roman" w:cs="Times New Roman"/>
          <w:sz w:val="20"/>
          <w:szCs w:val="24"/>
          <w:lang w:eastAsia="en-US"/>
        </w:rPr>
      </w:pP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>Figure 2 shows the CDF</w:t>
      </w:r>
      <w:r w:rsidR="00AC7DB6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of </w:t>
      </w:r>
      <w:r w:rsidR="009B2EB6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the </w:t>
      </w:r>
      <w:r w:rsidR="00AC7DB6">
        <w:rPr>
          <w:rFonts w:ascii="Times New Roman" w:eastAsia="Batang" w:hAnsi="Times New Roman" w:cs="Times New Roman"/>
          <w:sz w:val="20"/>
          <w:szCs w:val="24"/>
          <w:lang w:eastAsia="en-US"/>
        </w:rPr>
        <w:t>positioning</w:t>
      </w: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</w:t>
      </w:r>
      <w:r w:rsidR="009B2EB6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error </w:t>
      </w: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for </w:t>
      </w:r>
      <w:r w:rsidR="009B2EB6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the </w:t>
      </w: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two different </w:t>
      </w:r>
      <w:r w:rsidR="00767A13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types of drops </w:t>
      </w:r>
      <w:r w:rsidRPr="006136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described </w:t>
      </w:r>
      <w:r w:rsidR="00767A13">
        <w:rPr>
          <w:rFonts w:ascii="Times New Roman" w:eastAsia="Batang" w:hAnsi="Times New Roman" w:cs="Times New Roman"/>
          <w:sz w:val="20"/>
          <w:szCs w:val="24"/>
          <w:lang w:eastAsia="en-US"/>
        </w:rPr>
        <w:t>above</w:t>
      </w:r>
      <w:r w:rsidR="00F038D3">
        <w:rPr>
          <w:rFonts w:ascii="Times New Roman" w:eastAsia="Batang" w:hAnsi="Times New Roman" w:cs="Times New Roman"/>
          <w:sz w:val="20"/>
          <w:szCs w:val="24"/>
          <w:lang w:eastAsia="en-US"/>
        </w:rPr>
        <w:t>,</w:t>
      </w:r>
      <w:r w:rsidR="00AC7DB6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and Table 1</w:t>
      </w:r>
      <w:r w:rsidR="001D0C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provides the positioning accuracy </w:t>
      </w:r>
      <w:r w:rsidR="009B2EB6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of the 90% UE using </w:t>
      </w:r>
      <w:r w:rsidR="001D0C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the AI/ML </w:t>
      </w:r>
      <w:r w:rsidR="009B2EB6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approach outline above </w:t>
      </w:r>
      <w:r w:rsidR="001D0C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and </w:t>
      </w:r>
      <w:r w:rsidR="009B2EB6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the results reported </w:t>
      </w:r>
      <w:r w:rsidR="001D0C59">
        <w:rPr>
          <w:rFonts w:ascii="Times New Roman" w:eastAsia="Batang" w:hAnsi="Times New Roman" w:cs="Times New Roman"/>
          <w:sz w:val="20"/>
          <w:szCs w:val="24"/>
          <w:lang w:eastAsia="en-US"/>
        </w:rPr>
        <w:t>in [4]</w:t>
      </w:r>
      <w:r w:rsidR="009B2EB6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 for comparison purposes</w:t>
      </w:r>
      <w:r w:rsidR="001D0C59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. </w:t>
      </w:r>
      <w:r w:rsidR="00F038D3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We can see the </w:t>
      </w:r>
      <w:r w:rsidR="009B2EB6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from the results that the accuracy of the model </w:t>
      </w:r>
      <w:r w:rsidR="00624B9B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from </w:t>
      </w:r>
      <w:r w:rsidR="00624B9B" w:rsidRPr="00624B9B">
        <w:rPr>
          <w:rFonts w:ascii="Times New Roman" w:eastAsia="Batang" w:hAnsi="Times New Roman" w:cs="Times New Roman"/>
          <w:sz w:val="20"/>
          <w:szCs w:val="20"/>
          <w:lang w:eastAsia="en-US"/>
        </w:rPr>
        <w:fldChar w:fldCharType="begin"/>
      </w:r>
      <w:r w:rsidR="00624B9B" w:rsidRPr="00624B9B">
        <w:rPr>
          <w:rFonts w:ascii="Times New Roman" w:eastAsia="Batang" w:hAnsi="Times New Roman" w:cs="Times New Roman"/>
          <w:sz w:val="20"/>
          <w:szCs w:val="20"/>
          <w:lang w:eastAsia="en-US"/>
        </w:rPr>
        <w:instrText xml:space="preserve"> REF _Ref110944148 \h </w:instrText>
      </w:r>
      <w:r w:rsidR="00624B9B" w:rsidRPr="00624B9B">
        <w:rPr>
          <w:rFonts w:ascii="Times New Roman" w:eastAsia="Batang" w:hAnsi="Times New Roman" w:cs="Times New Roman"/>
          <w:sz w:val="20"/>
          <w:szCs w:val="20"/>
          <w:lang w:eastAsia="en-US"/>
        </w:rPr>
      </w:r>
      <w:r w:rsidR="00624B9B" w:rsidRPr="00624B9B">
        <w:rPr>
          <w:rFonts w:ascii="Times New Roman" w:eastAsia="Batang" w:hAnsi="Times New Roman" w:cs="Times New Roman"/>
          <w:sz w:val="20"/>
          <w:szCs w:val="20"/>
          <w:lang w:eastAsia="en-US"/>
        </w:rPr>
        <w:instrText xml:space="preserve"> \* MERGEFORMAT </w:instrText>
      </w:r>
      <w:r w:rsidR="00624B9B" w:rsidRPr="00624B9B">
        <w:rPr>
          <w:rFonts w:ascii="Times New Roman" w:eastAsia="Batang" w:hAnsi="Times New Roman" w:cs="Times New Roman"/>
          <w:sz w:val="20"/>
          <w:szCs w:val="20"/>
          <w:lang w:eastAsia="en-US"/>
        </w:rPr>
        <w:fldChar w:fldCharType="separate"/>
      </w:r>
      <w:r w:rsidR="00624B9B" w:rsidRPr="00624B9B">
        <w:rPr>
          <w:rFonts w:ascii="Times New Roman" w:hAnsi="Times New Roman" w:cs="Times New Roman"/>
          <w:sz w:val="20"/>
          <w:szCs w:val="20"/>
        </w:rPr>
        <w:t xml:space="preserve">Figure </w:t>
      </w:r>
      <w:r w:rsidR="00624B9B" w:rsidRPr="00624B9B">
        <w:rPr>
          <w:rFonts w:ascii="Times New Roman" w:hAnsi="Times New Roman" w:cs="Times New Roman"/>
          <w:noProof/>
          <w:sz w:val="20"/>
          <w:szCs w:val="20"/>
        </w:rPr>
        <w:t>1</w:t>
      </w:r>
      <w:r w:rsidR="00624B9B" w:rsidRPr="00624B9B">
        <w:rPr>
          <w:rFonts w:ascii="Times New Roman" w:eastAsia="Batang" w:hAnsi="Times New Roman" w:cs="Times New Roman"/>
          <w:sz w:val="20"/>
          <w:szCs w:val="20"/>
          <w:lang w:eastAsia="en-US"/>
        </w:rPr>
        <w:fldChar w:fldCharType="end"/>
      </w:r>
      <w:r w:rsidR="00624B9B">
        <w:rPr>
          <w:rFonts w:ascii="Times New Roman" w:eastAsia="Batang" w:hAnsi="Times New Roman" w:cs="Times New Roman"/>
          <w:sz w:val="20"/>
          <w:szCs w:val="20"/>
          <w:lang w:eastAsia="en-US"/>
        </w:rPr>
        <w:t xml:space="preserve"> and from [4] </w:t>
      </w:r>
      <w:r w:rsidR="00F038D3">
        <w:rPr>
          <w:rFonts w:ascii="Times New Roman" w:eastAsia="Batang" w:hAnsi="Times New Roman" w:cs="Times New Roman"/>
          <w:sz w:val="20"/>
          <w:szCs w:val="24"/>
          <w:lang w:eastAsia="en-US"/>
        </w:rPr>
        <w:t xml:space="preserve">are very close; the accuracy in [4] is slightly better at the expense of using a more complex model. </w:t>
      </w:r>
      <w:r w:rsidR="00624B9B">
        <w:rPr>
          <w:rFonts w:ascii="Times New Roman" w:eastAsia="Batang" w:hAnsi="Times New Roman" w:cs="Times New Roman"/>
          <w:sz w:val="20"/>
          <w:szCs w:val="24"/>
          <w:lang w:eastAsia="en-US"/>
        </w:rPr>
        <w:t>The accuracy of Drop1 is well below 1m and significantly better than Drop80k since it can better sample the positioning area.</w:t>
      </w:r>
    </w:p>
    <w:p w14:paraId="2C5E35CC" w14:textId="354293B3" w:rsidR="00E73C71" w:rsidRDefault="00E73C71" w:rsidP="00F038D3">
      <w:pPr>
        <w:pStyle w:val="xmsonormal"/>
        <w:spacing w:before="0" w:beforeAutospacing="0" w:after="0" w:afterAutospacing="0"/>
        <w:jc w:val="both"/>
        <w:rPr>
          <w:rFonts w:ascii="Times New Roman" w:eastAsia="Batang" w:hAnsi="Times New Roman" w:cs="Times New Roman"/>
          <w:sz w:val="20"/>
          <w:szCs w:val="24"/>
          <w:lang w:eastAsia="en-US"/>
        </w:rPr>
      </w:pPr>
    </w:p>
    <w:p w14:paraId="56290388" w14:textId="0EC6AB80" w:rsidR="00E73C71" w:rsidRDefault="00E73C71" w:rsidP="00F038D3">
      <w:pPr>
        <w:pStyle w:val="xmsonormal"/>
        <w:spacing w:before="0" w:beforeAutospacing="0" w:after="0" w:afterAutospacing="0"/>
        <w:jc w:val="both"/>
        <w:rPr>
          <w:rFonts w:ascii="Times New Roman" w:eastAsia="Batang" w:hAnsi="Times New Roman" w:cs="Times New Roman"/>
          <w:b/>
          <w:bCs/>
          <w:sz w:val="20"/>
          <w:szCs w:val="24"/>
          <w:lang w:eastAsia="en-US"/>
        </w:rPr>
      </w:pPr>
      <w:r w:rsidRPr="00976639">
        <w:rPr>
          <w:rFonts w:ascii="Times New Roman" w:eastAsia="Batang" w:hAnsi="Times New Roman" w:cs="Times New Roman"/>
          <w:b/>
          <w:bCs/>
          <w:sz w:val="20"/>
          <w:szCs w:val="24"/>
          <w:lang w:eastAsia="en-US"/>
        </w:rPr>
        <w:t xml:space="preserve">Observation 1: </w:t>
      </w:r>
      <w:r w:rsidR="00976639" w:rsidRPr="00976639">
        <w:rPr>
          <w:rFonts w:ascii="Times New Roman" w:eastAsia="Batang" w:hAnsi="Times New Roman" w:cs="Times New Roman"/>
          <w:b/>
          <w:bCs/>
          <w:sz w:val="20"/>
          <w:szCs w:val="24"/>
          <w:lang w:eastAsia="en-US"/>
        </w:rPr>
        <w:t xml:space="preserve">AI/ML based positioning using CIR as input </w:t>
      </w:r>
      <w:r w:rsidR="00624B9B">
        <w:rPr>
          <w:rFonts w:ascii="Times New Roman" w:eastAsia="Batang" w:hAnsi="Times New Roman" w:cs="Times New Roman"/>
          <w:b/>
          <w:bCs/>
          <w:sz w:val="20"/>
          <w:szCs w:val="24"/>
          <w:lang w:eastAsia="en-US"/>
        </w:rPr>
        <w:t>provides high</w:t>
      </w:r>
      <w:r w:rsidR="00976639" w:rsidRPr="00976639">
        <w:rPr>
          <w:rFonts w:ascii="Times New Roman" w:eastAsia="Batang" w:hAnsi="Times New Roman" w:cs="Times New Roman"/>
          <w:b/>
          <w:bCs/>
          <w:sz w:val="20"/>
          <w:szCs w:val="24"/>
          <w:lang w:eastAsia="en-US"/>
        </w:rPr>
        <w:t xml:space="preserve"> accuracy. </w:t>
      </w:r>
    </w:p>
    <w:p w14:paraId="51CC67BE" w14:textId="77777777" w:rsidR="00FF7647" w:rsidRDefault="00FF7647" w:rsidP="00FF7647">
      <w:pPr>
        <w:snapToGrid w:val="0"/>
        <w:contextualSpacing/>
        <w:rPr>
          <w:lang w:eastAsia="x-none"/>
        </w:rPr>
      </w:pPr>
    </w:p>
    <w:p w14:paraId="17738470" w14:textId="77777777" w:rsidR="009A1A49" w:rsidRDefault="009A1A49" w:rsidP="00EC7832">
      <w:pPr>
        <w:jc w:val="both"/>
        <w:rPr>
          <w:rFonts w:ascii="Times New Roman" w:hAnsi="Times New Roman"/>
          <w:lang w:eastAsia="x-none"/>
        </w:rPr>
      </w:pPr>
    </w:p>
    <w:p w14:paraId="5D689ABE" w14:textId="2B4EA0E4" w:rsidR="000E3884" w:rsidRPr="000E3884" w:rsidRDefault="000E3884" w:rsidP="000E3884">
      <w:pPr>
        <w:pStyle w:val="Caption"/>
        <w:keepNext/>
        <w:jc w:val="center"/>
        <w:rPr>
          <w:sz w:val="18"/>
          <w:szCs w:val="18"/>
        </w:rPr>
      </w:pPr>
      <w:bookmarkStart w:id="4" w:name="_Ref110772668"/>
      <w:r w:rsidRPr="000E3884">
        <w:rPr>
          <w:sz w:val="18"/>
          <w:szCs w:val="18"/>
        </w:rPr>
        <w:t xml:space="preserve">Table </w:t>
      </w:r>
      <w:r w:rsidRPr="000E3884">
        <w:rPr>
          <w:sz w:val="18"/>
          <w:szCs w:val="18"/>
        </w:rPr>
        <w:fldChar w:fldCharType="begin"/>
      </w:r>
      <w:r w:rsidRPr="000E3884">
        <w:rPr>
          <w:sz w:val="18"/>
          <w:szCs w:val="18"/>
        </w:rPr>
        <w:instrText xml:space="preserve"> SEQ Table \* ARABIC </w:instrText>
      </w:r>
      <w:r w:rsidRPr="000E3884">
        <w:rPr>
          <w:sz w:val="18"/>
          <w:szCs w:val="18"/>
        </w:rPr>
        <w:fldChar w:fldCharType="separate"/>
      </w:r>
      <w:r w:rsidRPr="000E3884">
        <w:rPr>
          <w:noProof/>
          <w:sz w:val="18"/>
          <w:szCs w:val="18"/>
        </w:rPr>
        <w:t>1</w:t>
      </w:r>
      <w:r w:rsidRPr="000E3884">
        <w:rPr>
          <w:sz w:val="18"/>
          <w:szCs w:val="18"/>
        </w:rPr>
        <w:fldChar w:fldCharType="end"/>
      </w:r>
      <w:bookmarkEnd w:id="4"/>
      <w:r w:rsidR="00E86CEA">
        <w:rPr>
          <w:sz w:val="18"/>
          <w:szCs w:val="18"/>
        </w:rPr>
        <w:t xml:space="preserve"> Positioning accuracy of 90%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6"/>
        <w:gridCol w:w="3006"/>
        <w:gridCol w:w="3007"/>
      </w:tblGrid>
      <w:tr w:rsidR="000E3884" w14:paraId="04337B1C" w14:textId="77777777" w:rsidTr="000E3884">
        <w:tc>
          <w:tcPr>
            <w:tcW w:w="3006" w:type="dxa"/>
          </w:tcPr>
          <w:p w14:paraId="620A3345" w14:textId="5E72C2B6" w:rsidR="000E3884" w:rsidRPr="00767A13" w:rsidRDefault="007D51D3" w:rsidP="00EC7832">
            <w:pPr>
              <w:jc w:val="both"/>
              <w:rPr>
                <w:rFonts w:ascii="Times New Roman" w:hAnsi="Times New Roman"/>
                <w:lang w:eastAsia="x-none"/>
              </w:rPr>
            </w:pPr>
            <w:r w:rsidRPr="00767A13">
              <w:rPr>
                <w:rFonts w:ascii="Times New Roman" w:hAnsi="Times New Roman"/>
                <w:lang w:eastAsia="x-none"/>
              </w:rPr>
              <w:t>Dataset</w:t>
            </w:r>
          </w:p>
        </w:tc>
        <w:tc>
          <w:tcPr>
            <w:tcW w:w="3006" w:type="dxa"/>
          </w:tcPr>
          <w:p w14:paraId="3C5DD295" w14:textId="07D08D78" w:rsidR="000E3884" w:rsidRPr="00767A13" w:rsidRDefault="007D51D3" w:rsidP="00EC7832">
            <w:pPr>
              <w:jc w:val="both"/>
              <w:rPr>
                <w:rFonts w:ascii="Times New Roman" w:hAnsi="Times New Roman"/>
                <w:lang w:eastAsia="x-none"/>
              </w:rPr>
            </w:pPr>
            <w:r w:rsidRPr="00767A13">
              <w:rPr>
                <w:rFonts w:ascii="Times New Roman" w:hAnsi="Times New Roman"/>
                <w:lang w:eastAsia="x-none"/>
              </w:rPr>
              <w:t>Positioning accuracy of 90% UE</w:t>
            </w:r>
          </w:p>
        </w:tc>
        <w:tc>
          <w:tcPr>
            <w:tcW w:w="3007" w:type="dxa"/>
          </w:tcPr>
          <w:p w14:paraId="766462E9" w14:textId="7A1B584C" w:rsidR="000E3884" w:rsidRPr="00767A13" w:rsidRDefault="000A6A9C" w:rsidP="00EC7832">
            <w:pPr>
              <w:jc w:val="both"/>
              <w:rPr>
                <w:rFonts w:ascii="Times New Roman" w:hAnsi="Times New Roman"/>
                <w:lang w:eastAsia="x-none"/>
              </w:rPr>
            </w:pPr>
            <w:r w:rsidRPr="00767A13">
              <w:rPr>
                <w:rFonts w:ascii="Times New Roman" w:hAnsi="Times New Roman"/>
                <w:lang w:eastAsia="x-none"/>
              </w:rPr>
              <w:t xml:space="preserve">Positioning accuracy of 90% UE from </w:t>
            </w:r>
            <w:r w:rsidR="00B66414">
              <w:rPr>
                <w:rFonts w:ascii="Times New Roman" w:hAnsi="Times New Roman"/>
                <w:lang w:eastAsia="x-none"/>
              </w:rPr>
              <w:t>[4]</w:t>
            </w:r>
          </w:p>
        </w:tc>
      </w:tr>
      <w:tr w:rsidR="007D51D3" w14:paraId="5B2B5F98" w14:textId="77777777" w:rsidTr="000E3884">
        <w:tc>
          <w:tcPr>
            <w:tcW w:w="3006" w:type="dxa"/>
          </w:tcPr>
          <w:p w14:paraId="069C65CD" w14:textId="6A56E06B" w:rsidR="007D51D3" w:rsidRPr="00767A13" w:rsidRDefault="007D51D3" w:rsidP="00EC7832">
            <w:pPr>
              <w:jc w:val="both"/>
              <w:rPr>
                <w:rFonts w:ascii="Times New Roman" w:hAnsi="Times New Roman"/>
                <w:lang w:eastAsia="x-none"/>
              </w:rPr>
            </w:pPr>
            <w:r w:rsidRPr="00767A13">
              <w:rPr>
                <w:rFonts w:ascii="Times New Roman" w:hAnsi="Times New Roman"/>
                <w:lang w:eastAsia="x-none"/>
              </w:rPr>
              <w:t>Drop1</w:t>
            </w:r>
          </w:p>
        </w:tc>
        <w:tc>
          <w:tcPr>
            <w:tcW w:w="3006" w:type="dxa"/>
          </w:tcPr>
          <w:p w14:paraId="38FA0BDE" w14:textId="0CB3CD8A" w:rsidR="007D51D3" w:rsidRPr="00767A13" w:rsidRDefault="007D51D3" w:rsidP="00EC7832">
            <w:pPr>
              <w:jc w:val="both"/>
              <w:rPr>
                <w:rFonts w:ascii="Times New Roman" w:hAnsi="Times New Roman"/>
                <w:lang w:eastAsia="x-none"/>
              </w:rPr>
            </w:pPr>
            <w:r w:rsidRPr="00767A13">
              <w:rPr>
                <w:rFonts w:ascii="Times New Roman" w:hAnsi="Times New Roman"/>
                <w:lang w:eastAsia="x-none"/>
              </w:rPr>
              <w:t>0.67m</w:t>
            </w:r>
          </w:p>
        </w:tc>
        <w:tc>
          <w:tcPr>
            <w:tcW w:w="3007" w:type="dxa"/>
          </w:tcPr>
          <w:p w14:paraId="6BA6056F" w14:textId="17E9E4EC" w:rsidR="007D51D3" w:rsidRPr="00767A13" w:rsidRDefault="00356815" w:rsidP="00EC7832">
            <w:pPr>
              <w:jc w:val="both"/>
              <w:rPr>
                <w:rFonts w:ascii="Times New Roman" w:hAnsi="Times New Roman"/>
                <w:lang w:eastAsia="x-none"/>
              </w:rPr>
            </w:pPr>
            <w:r w:rsidRPr="00767A13">
              <w:rPr>
                <w:rFonts w:ascii="Times New Roman" w:hAnsi="Times New Roman"/>
                <w:lang w:eastAsia="x-none"/>
              </w:rPr>
              <w:t>0.46m</w:t>
            </w:r>
          </w:p>
        </w:tc>
      </w:tr>
      <w:tr w:rsidR="007D51D3" w14:paraId="1C726317" w14:textId="77777777" w:rsidTr="000E3884">
        <w:tc>
          <w:tcPr>
            <w:tcW w:w="3006" w:type="dxa"/>
          </w:tcPr>
          <w:p w14:paraId="06D578F7" w14:textId="38192792" w:rsidR="007D51D3" w:rsidRPr="00767A13" w:rsidRDefault="007D51D3" w:rsidP="00EC7832">
            <w:pPr>
              <w:jc w:val="both"/>
              <w:rPr>
                <w:rFonts w:ascii="Times New Roman" w:hAnsi="Times New Roman"/>
                <w:lang w:eastAsia="x-none"/>
              </w:rPr>
            </w:pPr>
            <w:r w:rsidRPr="00767A13">
              <w:rPr>
                <w:rFonts w:ascii="Times New Roman" w:hAnsi="Times New Roman"/>
                <w:lang w:eastAsia="x-none"/>
              </w:rPr>
              <w:t>Drop80k</w:t>
            </w:r>
          </w:p>
        </w:tc>
        <w:tc>
          <w:tcPr>
            <w:tcW w:w="3006" w:type="dxa"/>
          </w:tcPr>
          <w:p w14:paraId="468E5F3E" w14:textId="68E0ECD0" w:rsidR="007D51D3" w:rsidRPr="00767A13" w:rsidRDefault="007D51D3" w:rsidP="00EC7832">
            <w:pPr>
              <w:jc w:val="both"/>
              <w:rPr>
                <w:rFonts w:ascii="Times New Roman" w:hAnsi="Times New Roman"/>
                <w:lang w:eastAsia="x-none"/>
              </w:rPr>
            </w:pPr>
            <w:r w:rsidRPr="00767A13">
              <w:rPr>
                <w:rFonts w:ascii="Times New Roman" w:hAnsi="Times New Roman"/>
                <w:lang w:eastAsia="x-none"/>
              </w:rPr>
              <w:t>5.55m</w:t>
            </w:r>
          </w:p>
        </w:tc>
        <w:tc>
          <w:tcPr>
            <w:tcW w:w="3007" w:type="dxa"/>
          </w:tcPr>
          <w:p w14:paraId="5EE89A40" w14:textId="02FFE0CB" w:rsidR="007D51D3" w:rsidRPr="00767A13" w:rsidRDefault="00356815" w:rsidP="00EC7832">
            <w:pPr>
              <w:jc w:val="both"/>
              <w:rPr>
                <w:rFonts w:ascii="Times New Roman" w:hAnsi="Times New Roman"/>
                <w:lang w:eastAsia="x-none"/>
              </w:rPr>
            </w:pPr>
            <w:r w:rsidRPr="00767A13">
              <w:rPr>
                <w:rFonts w:ascii="Times New Roman" w:hAnsi="Times New Roman"/>
                <w:lang w:eastAsia="x-none"/>
              </w:rPr>
              <w:t>5.23m</w:t>
            </w:r>
          </w:p>
        </w:tc>
      </w:tr>
    </w:tbl>
    <w:p w14:paraId="47FD077D" w14:textId="7DE9A724" w:rsidR="000E3884" w:rsidRDefault="000E3884" w:rsidP="00EC7832">
      <w:pPr>
        <w:jc w:val="both"/>
        <w:rPr>
          <w:rFonts w:ascii="Times New Roman" w:hAnsi="Times New Roman"/>
          <w:lang w:eastAsia="x-none"/>
        </w:rPr>
      </w:pPr>
    </w:p>
    <w:p w14:paraId="60CA2B8A" w14:textId="5DFA6B56" w:rsidR="007D51D3" w:rsidRDefault="007D51D3" w:rsidP="00EC7832">
      <w:pPr>
        <w:jc w:val="both"/>
        <w:rPr>
          <w:rFonts w:ascii="Times New Roman" w:hAnsi="Times New Roman"/>
          <w:lang w:eastAsia="x-none"/>
        </w:rPr>
      </w:pPr>
      <w:r>
        <w:rPr>
          <w:rFonts w:ascii="Times New Roman" w:hAnsi="Times New Roman"/>
          <w:noProof/>
          <w:lang w:eastAsia="x-none"/>
        </w:rPr>
        <w:drawing>
          <wp:inline distT="0" distB="0" distL="0" distR="0" wp14:anchorId="113D26DF" wp14:editId="3106D95F">
            <wp:extent cx="2825750" cy="2482850"/>
            <wp:effectExtent l="0" t="0" r="0" b="0"/>
            <wp:docPr id="16" name="Picture 16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Chart, line chart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5750" cy="248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lang w:eastAsia="x-none"/>
        </w:rPr>
        <w:drawing>
          <wp:inline distT="0" distB="0" distL="0" distR="0" wp14:anchorId="6AF4A6DE" wp14:editId="702E5CC5">
            <wp:extent cx="2800350" cy="2501900"/>
            <wp:effectExtent l="0" t="0" r="0" b="0"/>
            <wp:docPr id="17" name="Picture 17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Chart, line chart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250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7A80F" w14:textId="73963E54" w:rsidR="0066503E" w:rsidRDefault="007D51D3" w:rsidP="00B70027">
      <w:pPr>
        <w:jc w:val="center"/>
        <w:rPr>
          <w:rFonts w:ascii="Times New Roman" w:hAnsi="Times New Roman"/>
          <w:sz w:val="18"/>
          <w:szCs w:val="22"/>
          <w:lang w:eastAsia="x-none"/>
        </w:rPr>
      </w:pPr>
      <w:r w:rsidRPr="00494A86">
        <w:rPr>
          <w:rFonts w:ascii="Times New Roman" w:hAnsi="Times New Roman"/>
          <w:sz w:val="18"/>
          <w:szCs w:val="22"/>
          <w:lang w:eastAsia="x-none"/>
        </w:rPr>
        <w:t>Figure 2</w:t>
      </w:r>
      <w:r w:rsidR="00494A86" w:rsidRPr="00494A86">
        <w:rPr>
          <w:rFonts w:ascii="Times New Roman" w:hAnsi="Times New Roman"/>
          <w:sz w:val="18"/>
          <w:szCs w:val="22"/>
          <w:lang w:eastAsia="x-none"/>
        </w:rPr>
        <w:t xml:space="preserve"> </w:t>
      </w:r>
      <w:r w:rsidRPr="00494A86">
        <w:rPr>
          <w:rFonts w:ascii="Times New Roman" w:hAnsi="Times New Roman"/>
          <w:sz w:val="18"/>
          <w:szCs w:val="22"/>
          <w:lang w:eastAsia="x-none"/>
        </w:rPr>
        <w:t>CDF plots of positioning error for different datasets</w:t>
      </w:r>
    </w:p>
    <w:p w14:paraId="65E223AF" w14:textId="77777777" w:rsidR="00287991" w:rsidRDefault="00287991" w:rsidP="00B70027">
      <w:pPr>
        <w:jc w:val="center"/>
        <w:rPr>
          <w:rFonts w:ascii="Times New Roman" w:hAnsi="Times New Roman"/>
          <w:sz w:val="18"/>
          <w:szCs w:val="22"/>
          <w:lang w:eastAsia="x-none"/>
        </w:rPr>
      </w:pPr>
    </w:p>
    <w:p w14:paraId="7A36498B" w14:textId="77777777" w:rsidR="00C92431" w:rsidRDefault="00C92431" w:rsidP="0066503E">
      <w:pPr>
        <w:pStyle w:val="xmsonormal"/>
        <w:spacing w:before="0" w:beforeAutospacing="0" w:after="0" w:afterAutospacing="0"/>
        <w:jc w:val="both"/>
        <w:rPr>
          <w:rFonts w:ascii="Times New Roman" w:hAnsi="Times New Roman"/>
          <w:sz w:val="20"/>
          <w:szCs w:val="20"/>
        </w:rPr>
      </w:pPr>
    </w:p>
    <w:p w14:paraId="529497D9" w14:textId="130B7442" w:rsidR="00292117" w:rsidRDefault="0066503E" w:rsidP="0066503E">
      <w:pPr>
        <w:pStyle w:val="xmsonormal"/>
        <w:spacing w:before="0" w:beforeAutospacing="0" w:after="0" w:afterAutospacing="0"/>
        <w:jc w:val="both"/>
        <w:rPr>
          <w:rFonts w:ascii="Times New Roman" w:hAnsi="Times New Roman"/>
          <w:sz w:val="20"/>
          <w:szCs w:val="20"/>
        </w:rPr>
      </w:pPr>
      <w:r w:rsidRPr="0066503E">
        <w:rPr>
          <w:rFonts w:ascii="Times New Roman" w:hAnsi="Times New Roman"/>
          <w:sz w:val="20"/>
          <w:szCs w:val="20"/>
        </w:rPr>
        <w:t>From the results</w:t>
      </w:r>
      <w:r>
        <w:rPr>
          <w:rFonts w:ascii="Times New Roman" w:hAnsi="Times New Roman"/>
          <w:sz w:val="20"/>
          <w:szCs w:val="20"/>
        </w:rPr>
        <w:t xml:space="preserve"> presented above, </w:t>
      </w:r>
      <w:r w:rsidR="00292117">
        <w:rPr>
          <w:rFonts w:ascii="Times New Roman" w:hAnsi="Times New Roman"/>
          <w:sz w:val="20"/>
          <w:szCs w:val="20"/>
        </w:rPr>
        <w:t xml:space="preserve">we observe that </w:t>
      </w:r>
      <w:r w:rsidRPr="0066503E">
        <w:rPr>
          <w:rFonts w:ascii="Times New Roman" w:hAnsi="Times New Roman"/>
          <w:sz w:val="20"/>
          <w:szCs w:val="20"/>
        </w:rPr>
        <w:t>fingerprinting-based</w:t>
      </w:r>
      <w:r w:rsidRPr="008335E4">
        <w:rPr>
          <w:rFonts w:ascii="Times New Roman" w:hAnsi="Times New Roman"/>
          <w:sz w:val="20"/>
          <w:szCs w:val="20"/>
        </w:rPr>
        <w:t xml:space="preserve"> positioning using </w:t>
      </w:r>
      <w:r>
        <w:rPr>
          <w:rFonts w:ascii="Times New Roman" w:hAnsi="Times New Roman"/>
          <w:sz w:val="20"/>
          <w:szCs w:val="20"/>
        </w:rPr>
        <w:t xml:space="preserve">CIR as the input </w:t>
      </w:r>
      <w:r w:rsidRPr="008335E4">
        <w:rPr>
          <w:rFonts w:ascii="Times New Roman" w:hAnsi="Times New Roman"/>
          <w:sz w:val="20"/>
          <w:szCs w:val="20"/>
        </w:rPr>
        <w:t>can attain a high level of accurac</w:t>
      </w:r>
      <w:r>
        <w:rPr>
          <w:rFonts w:ascii="Times New Roman" w:hAnsi="Times New Roman"/>
          <w:sz w:val="20"/>
          <w:szCs w:val="20"/>
        </w:rPr>
        <w:t xml:space="preserve">y. One potential drawback of this method is relatively high feedback overhead </w:t>
      </w:r>
      <w:r w:rsidR="00287991">
        <w:rPr>
          <w:rFonts w:ascii="Times New Roman" w:hAnsi="Times New Roman"/>
          <w:sz w:val="20"/>
          <w:szCs w:val="20"/>
        </w:rPr>
        <w:t xml:space="preserve">if the model is running on the gNB side. New CSI reporting mechanisms to lower the overhead </w:t>
      </w:r>
      <w:r w:rsidR="00292117">
        <w:rPr>
          <w:rFonts w:ascii="Times New Roman" w:hAnsi="Times New Roman"/>
          <w:sz w:val="20"/>
          <w:szCs w:val="20"/>
        </w:rPr>
        <w:t>should be</w:t>
      </w:r>
      <w:r w:rsidR="00287991">
        <w:rPr>
          <w:rFonts w:ascii="Times New Roman" w:hAnsi="Times New Roman"/>
          <w:sz w:val="20"/>
          <w:szCs w:val="20"/>
        </w:rPr>
        <w:t xml:space="preserve"> studied. </w:t>
      </w:r>
      <w:r w:rsidR="00292117">
        <w:rPr>
          <w:rFonts w:ascii="Times New Roman" w:hAnsi="Times New Roman"/>
          <w:sz w:val="20"/>
          <w:szCs w:val="20"/>
        </w:rPr>
        <w:t xml:space="preserve">Alternatively, </w:t>
      </w:r>
      <w:r w:rsidR="007200E4">
        <w:rPr>
          <w:rFonts w:ascii="Times New Roman" w:hAnsi="Times New Roman"/>
          <w:sz w:val="20"/>
          <w:szCs w:val="20"/>
        </w:rPr>
        <w:t xml:space="preserve">sounding reference signals </w:t>
      </w:r>
      <w:r w:rsidR="00E73C71">
        <w:rPr>
          <w:rFonts w:ascii="Times New Roman" w:hAnsi="Times New Roman"/>
          <w:sz w:val="20"/>
          <w:szCs w:val="20"/>
        </w:rPr>
        <w:t xml:space="preserve">can be utilized </w:t>
      </w:r>
      <w:r w:rsidR="007200E4">
        <w:rPr>
          <w:rFonts w:ascii="Times New Roman" w:hAnsi="Times New Roman"/>
          <w:sz w:val="20"/>
          <w:szCs w:val="20"/>
        </w:rPr>
        <w:t>so that the gNB can estimate the CIR directly.</w:t>
      </w:r>
    </w:p>
    <w:p w14:paraId="6CA98B66" w14:textId="77777777" w:rsidR="00292117" w:rsidRDefault="00292117" w:rsidP="0066503E">
      <w:pPr>
        <w:pStyle w:val="xmsonormal"/>
        <w:spacing w:before="0" w:beforeAutospacing="0" w:after="0" w:afterAutospacing="0"/>
        <w:jc w:val="both"/>
        <w:rPr>
          <w:rFonts w:ascii="Times New Roman" w:hAnsi="Times New Roman"/>
          <w:sz w:val="20"/>
          <w:szCs w:val="20"/>
        </w:rPr>
      </w:pPr>
    </w:p>
    <w:p w14:paraId="5E1E12DA" w14:textId="7B9C81CD" w:rsidR="0066503E" w:rsidRPr="008335E4" w:rsidRDefault="00E73C71" w:rsidP="0066503E">
      <w:pPr>
        <w:pStyle w:val="xmsonormal"/>
        <w:spacing w:before="0" w:beforeAutospacing="0" w:after="0" w:afterAutospacing="0"/>
        <w:jc w:val="both"/>
        <w:rPr>
          <w:rFonts w:ascii="Times New Roman" w:eastAsia="Batang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/>
          <w:sz w:val="20"/>
          <w:szCs w:val="20"/>
        </w:rPr>
        <w:t xml:space="preserve">In addition to the CIR, </w:t>
      </w:r>
      <w:r w:rsidR="007200E4">
        <w:rPr>
          <w:rFonts w:ascii="Times New Roman" w:hAnsi="Times New Roman"/>
          <w:sz w:val="20"/>
          <w:szCs w:val="20"/>
        </w:rPr>
        <w:t xml:space="preserve">AI/ML can </w:t>
      </w:r>
      <w:r>
        <w:rPr>
          <w:rFonts w:ascii="Times New Roman" w:hAnsi="Times New Roman"/>
          <w:sz w:val="20"/>
          <w:szCs w:val="20"/>
        </w:rPr>
        <w:t xml:space="preserve">also </w:t>
      </w:r>
      <w:r w:rsidR="007200E4">
        <w:rPr>
          <w:rFonts w:ascii="Times New Roman" w:hAnsi="Times New Roman"/>
          <w:sz w:val="20"/>
          <w:szCs w:val="20"/>
        </w:rPr>
        <w:t>be used to improve the accuracy of positioning methods</w:t>
      </w:r>
      <w:r>
        <w:rPr>
          <w:rFonts w:ascii="Times New Roman" w:hAnsi="Times New Roman"/>
          <w:sz w:val="20"/>
          <w:szCs w:val="20"/>
        </w:rPr>
        <w:t xml:space="preserve"> </w:t>
      </w:r>
      <w:r w:rsidR="00287991">
        <w:rPr>
          <w:rFonts w:ascii="Times New Roman" w:hAnsi="Times New Roman"/>
          <w:sz w:val="20"/>
          <w:szCs w:val="20"/>
        </w:rPr>
        <w:t>based on legacy</w:t>
      </w:r>
      <w:r w:rsidR="007200E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measurements </w:t>
      </w:r>
      <w:r w:rsidR="00287991">
        <w:rPr>
          <w:rFonts w:ascii="Times New Roman" w:hAnsi="Times New Roman"/>
          <w:sz w:val="20"/>
          <w:szCs w:val="20"/>
        </w:rPr>
        <w:t>such as</w:t>
      </w:r>
      <w:r>
        <w:rPr>
          <w:rFonts w:ascii="Times New Roman" w:hAnsi="Times New Roman"/>
          <w:sz w:val="20"/>
          <w:szCs w:val="20"/>
        </w:rPr>
        <w:t xml:space="preserve"> </w:t>
      </w:r>
      <w:r w:rsidR="007200E4">
        <w:rPr>
          <w:rFonts w:ascii="Times New Roman" w:hAnsi="Times New Roman"/>
          <w:sz w:val="20"/>
          <w:szCs w:val="20"/>
        </w:rPr>
        <w:t>TDOA, RSRP</w:t>
      </w:r>
      <w:r w:rsidR="00287991">
        <w:rPr>
          <w:rFonts w:ascii="Times New Roman" w:hAnsi="Times New Roman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 Both gNB and UE side methods should be considered. </w:t>
      </w:r>
    </w:p>
    <w:p w14:paraId="4A94692D" w14:textId="42C62E48" w:rsidR="0066503E" w:rsidRPr="0066503E" w:rsidRDefault="0066503E" w:rsidP="0066503E">
      <w:pPr>
        <w:rPr>
          <w:rFonts w:ascii="Times New Roman" w:hAnsi="Times New Roman"/>
        </w:rPr>
      </w:pPr>
    </w:p>
    <w:p w14:paraId="50C7EC5E" w14:textId="21C1A7A8" w:rsidR="0066503E" w:rsidRPr="00D6208D" w:rsidRDefault="00D6208D" w:rsidP="00D6208D">
      <w:pPr>
        <w:jc w:val="both"/>
        <w:rPr>
          <w:rFonts w:ascii="Times New Roman" w:hAnsi="Times New Roman"/>
          <w:b/>
          <w:bCs/>
          <w:szCs w:val="20"/>
          <w:lang w:eastAsia="x-none"/>
        </w:rPr>
      </w:pPr>
      <w:r w:rsidRPr="00D6208D">
        <w:rPr>
          <w:rFonts w:ascii="Times New Roman" w:hAnsi="Times New Roman"/>
          <w:b/>
          <w:bCs/>
          <w:szCs w:val="20"/>
          <w:lang w:eastAsia="x-none"/>
        </w:rPr>
        <w:t>Proposal 1: AI/ML based positioning with CIR as input should be considered</w:t>
      </w:r>
      <w:r w:rsidR="00287991">
        <w:rPr>
          <w:rFonts w:ascii="Times New Roman" w:hAnsi="Times New Roman"/>
          <w:b/>
          <w:bCs/>
          <w:szCs w:val="20"/>
          <w:lang w:eastAsia="x-none"/>
        </w:rPr>
        <w:t>.</w:t>
      </w:r>
    </w:p>
    <w:p w14:paraId="20711E77" w14:textId="77777777" w:rsidR="00D6208D" w:rsidRPr="00721914" w:rsidRDefault="00D6208D" w:rsidP="00D6208D">
      <w:pPr>
        <w:jc w:val="both"/>
        <w:rPr>
          <w:rFonts w:ascii="Times New Roman" w:hAnsi="Times New Roman"/>
          <w:sz w:val="18"/>
          <w:szCs w:val="22"/>
          <w:lang w:eastAsia="x-none"/>
        </w:rPr>
      </w:pPr>
    </w:p>
    <w:p w14:paraId="5D131446" w14:textId="77777777" w:rsidR="00EC7832" w:rsidRPr="008C3AA6" w:rsidRDefault="00EC7832" w:rsidP="00FD719A">
      <w:pPr>
        <w:pStyle w:val="Heading1"/>
        <w:spacing w:before="120"/>
      </w:pPr>
      <w:r w:rsidRPr="008C3AA6">
        <w:t>Conclusion</w:t>
      </w:r>
    </w:p>
    <w:p w14:paraId="3FFDA16A" w14:textId="77777777" w:rsidR="00EC7832" w:rsidRPr="00A21B73" w:rsidRDefault="00EC7832" w:rsidP="00EC7832">
      <w:pPr>
        <w:ind w:left="360"/>
        <w:rPr>
          <w:rFonts w:ascii="Times New Roman" w:hAnsi="Times New Roman"/>
          <w:lang w:val="en-US" w:eastAsia="x-none"/>
        </w:rPr>
      </w:pPr>
    </w:p>
    <w:p w14:paraId="50C03D48" w14:textId="0DEAB664" w:rsidR="002108FF" w:rsidRDefault="002108FF" w:rsidP="00A35D9B">
      <w:pPr>
        <w:jc w:val="both"/>
        <w:rPr>
          <w:rFonts w:ascii="Times New Roman" w:hAnsi="Times New Roman"/>
          <w:lang w:eastAsia="x-none"/>
        </w:rPr>
      </w:pPr>
      <w:r>
        <w:rPr>
          <w:rFonts w:ascii="Times New Roman" w:hAnsi="Times New Roman"/>
          <w:lang w:eastAsia="x-none"/>
        </w:rPr>
        <w:t xml:space="preserve">In this contribution, evaluation on </w:t>
      </w:r>
      <w:r w:rsidR="00721914" w:rsidRPr="00A35D9B">
        <w:rPr>
          <w:rFonts w:ascii="Times New Roman" w:hAnsi="Times New Roman"/>
          <w:lang w:eastAsia="x-none"/>
        </w:rPr>
        <w:t xml:space="preserve">AI/ML </w:t>
      </w:r>
      <w:r>
        <w:rPr>
          <w:rFonts w:ascii="Times New Roman" w:hAnsi="Times New Roman"/>
          <w:lang w:eastAsia="x-none"/>
        </w:rPr>
        <w:t>for</w:t>
      </w:r>
      <w:r w:rsidR="00721914" w:rsidRPr="00A35D9B">
        <w:rPr>
          <w:rFonts w:ascii="Times New Roman" w:hAnsi="Times New Roman"/>
          <w:lang w:eastAsia="x-none"/>
        </w:rPr>
        <w:t xml:space="preserve"> positioning </w:t>
      </w:r>
      <w:r>
        <w:rPr>
          <w:rFonts w:ascii="Times New Roman" w:hAnsi="Times New Roman"/>
          <w:lang w:eastAsia="x-none"/>
        </w:rPr>
        <w:t xml:space="preserve">accuracy enhancement has been studied and the following are </w:t>
      </w:r>
      <w:r w:rsidR="007E3288">
        <w:rPr>
          <w:rFonts w:ascii="Times New Roman" w:hAnsi="Times New Roman"/>
          <w:lang w:eastAsia="x-none"/>
        </w:rPr>
        <w:t xml:space="preserve">observed and </w:t>
      </w:r>
      <w:r>
        <w:rPr>
          <w:rFonts w:ascii="Times New Roman" w:hAnsi="Times New Roman"/>
          <w:lang w:eastAsia="x-none"/>
        </w:rPr>
        <w:t>proposed:</w:t>
      </w:r>
    </w:p>
    <w:p w14:paraId="473222A7" w14:textId="69683928" w:rsidR="00287991" w:rsidRDefault="00287991" w:rsidP="00A35D9B">
      <w:pPr>
        <w:jc w:val="both"/>
        <w:rPr>
          <w:rFonts w:ascii="Times New Roman" w:hAnsi="Times New Roman"/>
          <w:lang w:eastAsia="x-none"/>
        </w:rPr>
      </w:pPr>
    </w:p>
    <w:p w14:paraId="4A7015C4" w14:textId="3CF01BED" w:rsidR="002108FF" w:rsidRPr="007E3288" w:rsidRDefault="00287991" w:rsidP="007E3288">
      <w:pPr>
        <w:pStyle w:val="xmsonormal"/>
        <w:spacing w:before="0" w:beforeAutospacing="0" w:after="0" w:afterAutospacing="0"/>
        <w:jc w:val="both"/>
        <w:rPr>
          <w:rFonts w:ascii="Times New Roman" w:eastAsia="Batang" w:hAnsi="Times New Roman" w:cs="Times New Roman"/>
          <w:b/>
          <w:bCs/>
          <w:sz w:val="20"/>
          <w:szCs w:val="24"/>
          <w:lang w:eastAsia="en-US"/>
        </w:rPr>
      </w:pPr>
      <w:r w:rsidRPr="00976639">
        <w:rPr>
          <w:rFonts w:ascii="Times New Roman" w:eastAsia="Batang" w:hAnsi="Times New Roman" w:cs="Times New Roman"/>
          <w:b/>
          <w:bCs/>
          <w:sz w:val="20"/>
          <w:szCs w:val="24"/>
          <w:lang w:eastAsia="en-US"/>
        </w:rPr>
        <w:t xml:space="preserve">Observation 1: AI/ML based positioning using CIR as input </w:t>
      </w:r>
      <w:r>
        <w:rPr>
          <w:rFonts w:ascii="Times New Roman" w:eastAsia="Batang" w:hAnsi="Times New Roman" w:cs="Times New Roman"/>
          <w:b/>
          <w:bCs/>
          <w:sz w:val="20"/>
          <w:szCs w:val="24"/>
          <w:lang w:eastAsia="en-US"/>
        </w:rPr>
        <w:t>provides high</w:t>
      </w:r>
      <w:r w:rsidRPr="00976639">
        <w:rPr>
          <w:rFonts w:ascii="Times New Roman" w:eastAsia="Batang" w:hAnsi="Times New Roman" w:cs="Times New Roman"/>
          <w:b/>
          <w:bCs/>
          <w:sz w:val="20"/>
          <w:szCs w:val="24"/>
          <w:lang w:eastAsia="en-US"/>
        </w:rPr>
        <w:t xml:space="preserve"> accuracy. </w:t>
      </w:r>
    </w:p>
    <w:p w14:paraId="31BE362D" w14:textId="626C3254" w:rsidR="002108FF" w:rsidRDefault="002108FF" w:rsidP="002108FF">
      <w:pPr>
        <w:jc w:val="both"/>
        <w:rPr>
          <w:rFonts w:ascii="Times New Roman" w:hAnsi="Times New Roman"/>
          <w:b/>
          <w:bCs/>
          <w:szCs w:val="20"/>
          <w:lang w:eastAsia="x-none"/>
        </w:rPr>
      </w:pPr>
      <w:r w:rsidRPr="00D6208D">
        <w:rPr>
          <w:rFonts w:ascii="Times New Roman" w:hAnsi="Times New Roman"/>
          <w:b/>
          <w:bCs/>
          <w:szCs w:val="20"/>
          <w:lang w:eastAsia="x-none"/>
        </w:rPr>
        <w:t>Proposal 1: AI/ML based positioning with CIR as input should be considered.</w:t>
      </w:r>
    </w:p>
    <w:p w14:paraId="6BD3BB8C" w14:textId="77777777" w:rsidR="007E3288" w:rsidRPr="00D6208D" w:rsidRDefault="007E3288" w:rsidP="002108FF">
      <w:pPr>
        <w:jc w:val="both"/>
        <w:rPr>
          <w:rFonts w:ascii="Times New Roman" w:hAnsi="Times New Roman"/>
          <w:b/>
          <w:bCs/>
          <w:szCs w:val="20"/>
          <w:lang w:eastAsia="x-none"/>
        </w:rPr>
      </w:pPr>
    </w:p>
    <w:p w14:paraId="7BBFDC93" w14:textId="77777777" w:rsidR="00EC7832" w:rsidRPr="002429C8" w:rsidRDefault="00EC7832" w:rsidP="00FD719A">
      <w:pPr>
        <w:pStyle w:val="Heading1"/>
        <w:spacing w:before="120"/>
      </w:pPr>
      <w:r w:rsidRPr="002429C8">
        <w:t>Reference</w:t>
      </w:r>
      <w:r>
        <w:t>s</w:t>
      </w:r>
    </w:p>
    <w:p w14:paraId="0A7DDFAD" w14:textId="77777777" w:rsidR="00EC7832" w:rsidRDefault="00EC7832" w:rsidP="00EC7832">
      <w:pPr>
        <w:rPr>
          <w:rFonts w:ascii="Times New Roman" w:hAnsi="Times New Roman"/>
          <w:b/>
          <w:bCs/>
          <w:lang w:val="en-US" w:eastAsia="x-none"/>
        </w:rPr>
      </w:pPr>
    </w:p>
    <w:p w14:paraId="13CF5EC8" w14:textId="77777777" w:rsidR="008C64DF" w:rsidRPr="00784CE4" w:rsidRDefault="008C64DF" w:rsidP="008C64DF">
      <w:pPr>
        <w:rPr>
          <w:rFonts w:ascii="Times New Roman" w:hAnsi="Times New Roman"/>
          <w:szCs w:val="20"/>
          <w:lang w:eastAsia="x-none"/>
        </w:rPr>
      </w:pPr>
      <w:r w:rsidRPr="00784CE4">
        <w:rPr>
          <w:rFonts w:ascii="Times New Roman" w:hAnsi="Times New Roman"/>
          <w:szCs w:val="20"/>
          <w:lang w:eastAsia="x-none"/>
        </w:rPr>
        <w:t>[1] RAN #94</w:t>
      </w:r>
      <w:r w:rsidRPr="007461C2">
        <w:rPr>
          <w:rFonts w:ascii="Times New Roman" w:hAnsi="Times New Roman"/>
          <w:szCs w:val="20"/>
          <w:lang w:eastAsia="x-none"/>
        </w:rPr>
        <w:t>-e, Chairman’s Notes</w:t>
      </w:r>
    </w:p>
    <w:p w14:paraId="1573DF19" w14:textId="77777777" w:rsidR="008C64DF" w:rsidRPr="00784CE4" w:rsidRDefault="008C64DF" w:rsidP="008C64DF">
      <w:pPr>
        <w:rPr>
          <w:rFonts w:ascii="Times New Roman" w:hAnsi="Times New Roman"/>
          <w:szCs w:val="20"/>
          <w:lang w:eastAsia="x-none"/>
        </w:rPr>
      </w:pPr>
      <w:r w:rsidRPr="00784CE4">
        <w:rPr>
          <w:rFonts w:ascii="Times New Roman" w:hAnsi="Times New Roman"/>
          <w:szCs w:val="20"/>
          <w:lang w:eastAsia="x-none"/>
        </w:rPr>
        <w:t>[2] RAN1 #109-e, Chairman’s Notes</w:t>
      </w:r>
    </w:p>
    <w:p w14:paraId="42331958" w14:textId="64075F21" w:rsidR="008C64DF" w:rsidRPr="00784CE4" w:rsidRDefault="008C64DF" w:rsidP="008C64DF">
      <w:pPr>
        <w:rPr>
          <w:rFonts w:ascii="Times New Roman" w:hAnsi="Times New Roman"/>
          <w:szCs w:val="20"/>
          <w:lang w:eastAsia="x-none"/>
        </w:rPr>
      </w:pPr>
      <w:r w:rsidRPr="00784CE4">
        <w:rPr>
          <w:rFonts w:ascii="Times New Roman" w:hAnsi="Times New Roman"/>
          <w:szCs w:val="20"/>
          <w:lang w:eastAsia="x-none"/>
        </w:rPr>
        <w:t>[</w:t>
      </w:r>
      <w:r w:rsidR="007A097D" w:rsidRPr="00784CE4">
        <w:rPr>
          <w:rFonts w:ascii="Times New Roman" w:hAnsi="Times New Roman"/>
          <w:szCs w:val="20"/>
          <w:lang w:eastAsia="x-none"/>
        </w:rPr>
        <w:t>3</w:t>
      </w:r>
      <w:r w:rsidRPr="00784CE4">
        <w:rPr>
          <w:rFonts w:ascii="Times New Roman" w:hAnsi="Times New Roman"/>
          <w:szCs w:val="20"/>
          <w:lang w:eastAsia="x-none"/>
        </w:rPr>
        <w:t xml:space="preserve">] </w:t>
      </w:r>
      <w:hyperlink r:id="rId11" w:anchor="/download" w:history="1">
        <w:r w:rsidRPr="00784CE4">
          <w:rPr>
            <w:rStyle w:val="Hyperlink"/>
            <w:rFonts w:ascii="Times New Roman" w:eastAsia="DengXian" w:hAnsi="Times New Roman"/>
            <w:kern w:val="2"/>
            <w:szCs w:val="20"/>
          </w:rPr>
          <w:t>https://wireless-intelligence.com/#/download</w:t>
        </w:r>
      </w:hyperlink>
      <w:r w:rsidRPr="00784CE4">
        <w:rPr>
          <w:rStyle w:val="Hyperlink"/>
          <w:rFonts w:ascii="Times New Roman" w:eastAsia="DengXian" w:hAnsi="Times New Roman"/>
          <w:kern w:val="2"/>
          <w:szCs w:val="20"/>
        </w:rPr>
        <w:t xml:space="preserve">, </w:t>
      </w:r>
      <w:r w:rsidRPr="00784CE4">
        <w:rPr>
          <w:rFonts w:ascii="Times New Roman" w:hAnsi="Times New Roman"/>
          <w:szCs w:val="20"/>
          <w:lang w:eastAsia="x-none"/>
        </w:rPr>
        <w:t>OPPO Research Institute</w:t>
      </w:r>
    </w:p>
    <w:p w14:paraId="09D96A54" w14:textId="0063D91F" w:rsidR="00722FE6" w:rsidRDefault="00722FE6" w:rsidP="008C64DF">
      <w:pPr>
        <w:rPr>
          <w:rFonts w:ascii="Times New Roman" w:hAnsi="Times New Roman"/>
          <w:szCs w:val="20"/>
          <w:lang w:eastAsia="x-none"/>
        </w:rPr>
      </w:pPr>
      <w:r w:rsidRPr="00784CE4">
        <w:rPr>
          <w:rFonts w:ascii="Times New Roman" w:hAnsi="Times New Roman"/>
          <w:szCs w:val="20"/>
          <w:lang w:eastAsia="x-none"/>
        </w:rPr>
        <w:t xml:space="preserve">[4] </w:t>
      </w:r>
      <w:r w:rsidR="00784CE4" w:rsidRPr="00784CE4">
        <w:rPr>
          <w:rFonts w:ascii="Times New Roman" w:hAnsi="Times New Roman"/>
          <w:szCs w:val="20"/>
          <w:lang w:eastAsia="x-none"/>
        </w:rPr>
        <w:t>R1-2204019, “</w:t>
      </w:r>
      <w:r w:rsidR="00784CE4" w:rsidRPr="00722FE6">
        <w:rPr>
          <w:rFonts w:ascii="Times New Roman" w:hAnsi="Times New Roman"/>
          <w:szCs w:val="20"/>
          <w:lang w:eastAsia="x-none"/>
        </w:rPr>
        <w:t>Evaluation methodology and preliminary results on AI/ML for positioning accuracy</w:t>
      </w:r>
      <w:r w:rsidR="00784CE4" w:rsidRPr="00784CE4">
        <w:rPr>
          <w:rFonts w:ascii="Times New Roman" w:hAnsi="Times New Roman"/>
          <w:szCs w:val="20"/>
          <w:lang w:eastAsia="x-none"/>
        </w:rPr>
        <w:t>,” OPPO</w:t>
      </w:r>
    </w:p>
    <w:p w14:paraId="118D35FC" w14:textId="715CAF1B" w:rsidR="007E3288" w:rsidRDefault="007E3288" w:rsidP="008C64DF">
      <w:pPr>
        <w:rPr>
          <w:rFonts w:ascii="Times New Roman" w:hAnsi="Times New Roman"/>
          <w:szCs w:val="20"/>
          <w:lang w:eastAsia="x-none"/>
        </w:rPr>
      </w:pPr>
    </w:p>
    <w:p w14:paraId="0BB68D9D" w14:textId="75636DD0" w:rsidR="007E3288" w:rsidRDefault="007E3288" w:rsidP="008C64DF">
      <w:pPr>
        <w:rPr>
          <w:rFonts w:ascii="Times New Roman" w:hAnsi="Times New Roman"/>
          <w:szCs w:val="20"/>
          <w:lang w:eastAsia="x-none"/>
        </w:rPr>
      </w:pPr>
    </w:p>
    <w:p w14:paraId="0278C418" w14:textId="6E078630" w:rsidR="007E3288" w:rsidRDefault="007E3288" w:rsidP="008C64DF">
      <w:pPr>
        <w:rPr>
          <w:rFonts w:ascii="Times New Roman" w:hAnsi="Times New Roman"/>
          <w:szCs w:val="20"/>
          <w:lang w:eastAsia="x-none"/>
        </w:rPr>
      </w:pPr>
    </w:p>
    <w:p w14:paraId="31B3C57E" w14:textId="77777777" w:rsidR="007E3288" w:rsidRPr="00784CE4" w:rsidRDefault="007E3288" w:rsidP="008C64DF">
      <w:pPr>
        <w:rPr>
          <w:rFonts w:ascii="Times New Roman" w:hAnsi="Times New Roman"/>
          <w:szCs w:val="20"/>
          <w:lang w:eastAsia="x-none"/>
        </w:rPr>
      </w:pPr>
    </w:p>
    <w:p w14:paraId="3D60154B" w14:textId="77777777" w:rsidR="008C64DF" w:rsidRDefault="008C64DF" w:rsidP="008C64DF">
      <w:pPr>
        <w:rPr>
          <w:rFonts w:ascii="Times New Roman" w:hAnsi="Times New Roman"/>
          <w:b/>
          <w:bCs/>
          <w:lang w:val="en-US" w:eastAsia="x-none"/>
        </w:rPr>
      </w:pPr>
    </w:p>
    <w:p w14:paraId="0E495AD9" w14:textId="76EE8A3C" w:rsidR="00E30B79" w:rsidRDefault="00E30B79" w:rsidP="00FD719A">
      <w:pPr>
        <w:pStyle w:val="Heading1"/>
        <w:spacing w:before="120"/>
      </w:pPr>
      <w:r w:rsidRPr="00E30B79">
        <w:lastRenderedPageBreak/>
        <w:t>Appendix</w:t>
      </w:r>
    </w:p>
    <w:p w14:paraId="496A504C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  <w:highlight w:val="green"/>
          <w:lang w:eastAsia="ja-JP"/>
        </w:rPr>
      </w:pPr>
      <w:r w:rsidRPr="007461C2">
        <w:rPr>
          <w:rFonts w:ascii="Times New Roman" w:hAnsi="Times New Roman"/>
          <w:szCs w:val="20"/>
          <w:highlight w:val="green"/>
          <w:lang w:eastAsia="ja-JP"/>
        </w:rPr>
        <w:t>Agreement</w:t>
      </w:r>
    </w:p>
    <w:p w14:paraId="0E975E63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  <w:lang w:eastAsia="ja-JP"/>
        </w:rPr>
      </w:pPr>
      <w:r w:rsidRPr="007461C2">
        <w:rPr>
          <w:rFonts w:ascii="Times New Roman" w:hAnsi="Times New Roman"/>
          <w:szCs w:val="20"/>
          <w:lang w:eastAsia="ja-JP"/>
        </w:rPr>
        <w:t xml:space="preserve">The </w:t>
      </w:r>
      <w:proofErr w:type="spellStart"/>
      <w:r w:rsidRPr="007461C2">
        <w:rPr>
          <w:rFonts w:ascii="Times New Roman" w:hAnsi="Times New Roman"/>
          <w:szCs w:val="20"/>
          <w:lang w:eastAsia="ja-JP"/>
        </w:rPr>
        <w:t>IIoT</w:t>
      </w:r>
      <w:proofErr w:type="spellEnd"/>
      <w:r w:rsidRPr="007461C2">
        <w:rPr>
          <w:rFonts w:ascii="Times New Roman" w:hAnsi="Times New Roman"/>
          <w:szCs w:val="20"/>
          <w:lang w:eastAsia="ja-JP"/>
        </w:rPr>
        <w:t xml:space="preserve"> indoor factory (</w:t>
      </w:r>
      <w:proofErr w:type="spellStart"/>
      <w:r w:rsidRPr="007461C2">
        <w:rPr>
          <w:rFonts w:ascii="Times New Roman" w:hAnsi="Times New Roman"/>
          <w:szCs w:val="20"/>
          <w:lang w:eastAsia="ja-JP"/>
        </w:rPr>
        <w:t>InF</w:t>
      </w:r>
      <w:proofErr w:type="spellEnd"/>
      <w:r w:rsidRPr="007461C2">
        <w:rPr>
          <w:rFonts w:ascii="Times New Roman" w:hAnsi="Times New Roman"/>
          <w:szCs w:val="20"/>
          <w:lang w:eastAsia="ja-JP"/>
        </w:rPr>
        <w:t xml:space="preserve">) scenario is a prioritized scenario for evaluation of AI/ML based positioning. </w:t>
      </w:r>
    </w:p>
    <w:p w14:paraId="600CA938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  <w:lang w:eastAsia="ja-JP"/>
        </w:rPr>
      </w:pPr>
    </w:p>
    <w:p w14:paraId="60C4BE74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  <w:highlight w:val="green"/>
          <w:lang w:eastAsia="ja-JP"/>
        </w:rPr>
      </w:pPr>
      <w:r w:rsidRPr="007461C2">
        <w:rPr>
          <w:rFonts w:ascii="Times New Roman" w:hAnsi="Times New Roman"/>
          <w:szCs w:val="20"/>
          <w:highlight w:val="green"/>
          <w:lang w:eastAsia="ja-JP"/>
        </w:rPr>
        <w:t>Agreement</w:t>
      </w:r>
    </w:p>
    <w:p w14:paraId="76CB64AB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  <w:lang w:eastAsia="ja-JP"/>
        </w:rPr>
      </w:pPr>
      <w:r w:rsidRPr="007461C2">
        <w:rPr>
          <w:rFonts w:ascii="Times New Roman" w:hAnsi="Times New Roman"/>
          <w:szCs w:val="20"/>
          <w:lang w:eastAsia="ja-JP"/>
        </w:rPr>
        <w:t xml:space="preserve">For evaluation of AI/ML based positioning, at least the </w:t>
      </w:r>
      <w:proofErr w:type="spellStart"/>
      <w:r w:rsidRPr="007461C2">
        <w:rPr>
          <w:rFonts w:ascii="Times New Roman" w:hAnsi="Times New Roman"/>
          <w:szCs w:val="20"/>
          <w:lang w:eastAsia="ja-JP"/>
        </w:rPr>
        <w:t>InF</w:t>
      </w:r>
      <w:proofErr w:type="spellEnd"/>
      <w:r w:rsidRPr="007461C2">
        <w:rPr>
          <w:rFonts w:ascii="Times New Roman" w:hAnsi="Times New Roman"/>
          <w:szCs w:val="20"/>
          <w:lang w:eastAsia="ja-JP"/>
        </w:rPr>
        <w:t xml:space="preserve">-DH sub-scenario is prioritized in the </w:t>
      </w:r>
      <w:proofErr w:type="spellStart"/>
      <w:r w:rsidRPr="007461C2">
        <w:rPr>
          <w:rFonts w:ascii="Times New Roman" w:hAnsi="Times New Roman"/>
          <w:szCs w:val="20"/>
          <w:lang w:eastAsia="ja-JP"/>
        </w:rPr>
        <w:t>InF</w:t>
      </w:r>
      <w:proofErr w:type="spellEnd"/>
      <w:r w:rsidRPr="007461C2">
        <w:rPr>
          <w:rFonts w:ascii="Times New Roman" w:hAnsi="Times New Roman"/>
          <w:szCs w:val="20"/>
          <w:lang w:eastAsia="ja-JP"/>
        </w:rPr>
        <w:t xml:space="preserve"> deployment scenario for FR1 and FR2.</w:t>
      </w:r>
    </w:p>
    <w:p w14:paraId="73E1EFFA" w14:textId="77777777" w:rsidR="00E30B79" w:rsidRPr="007461C2" w:rsidRDefault="00E30B79" w:rsidP="007461C2">
      <w:pPr>
        <w:jc w:val="both"/>
        <w:rPr>
          <w:rFonts w:ascii="Times New Roman" w:eastAsia="Yu Mincho" w:hAnsi="Times New Roman"/>
          <w:szCs w:val="20"/>
          <w:lang w:eastAsia="ja-JP"/>
        </w:rPr>
      </w:pPr>
    </w:p>
    <w:p w14:paraId="3DC02D67" w14:textId="77777777" w:rsidR="00E30B79" w:rsidRPr="007461C2" w:rsidRDefault="00E30B79" w:rsidP="007461C2">
      <w:pPr>
        <w:jc w:val="both"/>
        <w:rPr>
          <w:rFonts w:ascii="Times New Roman" w:eastAsia="Yu Mincho" w:hAnsi="Times New Roman"/>
          <w:szCs w:val="20"/>
          <w:highlight w:val="green"/>
          <w:lang w:eastAsia="ja-JP"/>
        </w:rPr>
      </w:pPr>
      <w:r w:rsidRPr="007461C2">
        <w:rPr>
          <w:rFonts w:ascii="Times New Roman" w:hAnsi="Times New Roman"/>
          <w:szCs w:val="20"/>
          <w:highlight w:val="green"/>
          <w:lang w:eastAsia="ja-JP"/>
        </w:rPr>
        <w:t>Agreement</w:t>
      </w:r>
    </w:p>
    <w:p w14:paraId="109A8B55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  <w:lang w:val="en-US" w:eastAsia="ja-JP"/>
        </w:rPr>
      </w:pPr>
      <w:r w:rsidRPr="007461C2">
        <w:rPr>
          <w:rFonts w:ascii="Times New Roman" w:hAnsi="Times New Roman"/>
          <w:szCs w:val="20"/>
          <w:lang w:eastAsia="ja-JP"/>
        </w:rPr>
        <w:t xml:space="preserve">For </w:t>
      </w:r>
      <w:proofErr w:type="spellStart"/>
      <w:r w:rsidRPr="007461C2">
        <w:rPr>
          <w:rFonts w:ascii="Times New Roman" w:hAnsi="Times New Roman"/>
          <w:szCs w:val="20"/>
          <w:lang w:eastAsia="ja-JP"/>
        </w:rPr>
        <w:t>InF</w:t>
      </w:r>
      <w:proofErr w:type="spellEnd"/>
      <w:r w:rsidRPr="007461C2">
        <w:rPr>
          <w:rFonts w:ascii="Times New Roman" w:hAnsi="Times New Roman"/>
          <w:szCs w:val="20"/>
          <w:lang w:eastAsia="ja-JP"/>
        </w:rPr>
        <w:t xml:space="preserve">-DH channel, the prioritized </w:t>
      </w:r>
      <w:r w:rsidRPr="007461C2">
        <w:rPr>
          <w:rFonts w:ascii="Times New Roman" w:hAnsi="Times New Roman"/>
          <w:szCs w:val="20"/>
          <w:lang w:val="en-US" w:eastAsia="ja-JP"/>
        </w:rPr>
        <w:t>clutter parameters {density, height, size} are:</w:t>
      </w:r>
    </w:p>
    <w:p w14:paraId="13DFF73A" w14:textId="77777777" w:rsidR="00E30B79" w:rsidRPr="007461C2" w:rsidRDefault="00E30B79" w:rsidP="007461C2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7461C2">
        <w:rPr>
          <w:rFonts w:ascii="Times New Roman" w:hAnsi="Times New Roman" w:cs="Times New Roman"/>
          <w:sz w:val="20"/>
          <w:szCs w:val="20"/>
        </w:rPr>
        <w:t>{60%, 6m, 2m</w:t>
      </w:r>
      <w:proofErr w:type="gramStart"/>
      <w:r w:rsidRPr="007461C2">
        <w:rPr>
          <w:rFonts w:ascii="Times New Roman" w:hAnsi="Times New Roman" w:cs="Times New Roman"/>
          <w:sz w:val="20"/>
          <w:szCs w:val="20"/>
        </w:rPr>
        <w:t>};</w:t>
      </w:r>
      <w:proofErr w:type="gramEnd"/>
    </w:p>
    <w:p w14:paraId="121C1A28" w14:textId="77777777" w:rsidR="00E30B79" w:rsidRPr="007461C2" w:rsidRDefault="00E30B79" w:rsidP="007461C2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7461C2">
        <w:rPr>
          <w:rFonts w:ascii="Times New Roman" w:hAnsi="Times New Roman" w:cs="Times New Roman"/>
          <w:sz w:val="20"/>
          <w:szCs w:val="20"/>
        </w:rPr>
        <w:t xml:space="preserve">{40%, 2m, 2m}. </w:t>
      </w:r>
    </w:p>
    <w:p w14:paraId="5B2418D7" w14:textId="77777777" w:rsidR="00E30B79" w:rsidRPr="007461C2" w:rsidRDefault="00E30B79" w:rsidP="007461C2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7461C2">
        <w:rPr>
          <w:rFonts w:ascii="Times New Roman" w:hAnsi="Times New Roman" w:cs="Times New Roman"/>
          <w:sz w:val="20"/>
          <w:szCs w:val="20"/>
        </w:rPr>
        <w:t>Note: an individual company may treat {40%, 2m, 2m} as optional in their evaluation considering their specific AI/ML design.</w:t>
      </w:r>
    </w:p>
    <w:p w14:paraId="12D9E5AC" w14:textId="77777777" w:rsidR="00E30B79" w:rsidRPr="007461C2" w:rsidRDefault="00E30B79" w:rsidP="007461C2">
      <w:pPr>
        <w:jc w:val="both"/>
        <w:rPr>
          <w:rFonts w:ascii="Times New Roman" w:eastAsia="Yu Mincho" w:hAnsi="Times New Roman"/>
          <w:szCs w:val="20"/>
          <w:highlight w:val="green"/>
          <w:lang w:eastAsia="ja-JP"/>
        </w:rPr>
      </w:pPr>
      <w:r w:rsidRPr="007461C2">
        <w:rPr>
          <w:rFonts w:ascii="Times New Roman" w:hAnsi="Times New Roman"/>
          <w:szCs w:val="20"/>
          <w:highlight w:val="green"/>
          <w:lang w:eastAsia="ja-JP"/>
        </w:rPr>
        <w:t>Agreement</w:t>
      </w:r>
    </w:p>
    <w:p w14:paraId="4C4CAABC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</w:rPr>
      </w:pPr>
      <w:r w:rsidRPr="007461C2">
        <w:rPr>
          <w:rFonts w:ascii="Times New Roman" w:hAnsi="Times New Roman"/>
          <w:szCs w:val="20"/>
          <w:lang w:eastAsia="ja-JP"/>
        </w:rPr>
        <w:t>For evaluation of AI/ML based positioning, r</w:t>
      </w:r>
      <w:r w:rsidRPr="007461C2">
        <w:rPr>
          <w:rFonts w:ascii="Times New Roman" w:hAnsi="Times New Roman"/>
          <w:szCs w:val="20"/>
        </w:rPr>
        <w:t>euse the common scenario parameters defined in Table 6-1 of TR 38.857.</w:t>
      </w:r>
    </w:p>
    <w:p w14:paraId="343ED16E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  <w:lang w:eastAsia="ja-JP"/>
        </w:rPr>
      </w:pPr>
    </w:p>
    <w:p w14:paraId="68F52859" w14:textId="77777777" w:rsidR="00E30B79" w:rsidRPr="007461C2" w:rsidRDefault="00E30B79" w:rsidP="007461C2">
      <w:pPr>
        <w:jc w:val="both"/>
        <w:rPr>
          <w:rFonts w:ascii="Times New Roman" w:eastAsia="Yu Mincho" w:hAnsi="Times New Roman"/>
          <w:szCs w:val="20"/>
          <w:highlight w:val="green"/>
          <w:lang w:eastAsia="ja-JP"/>
        </w:rPr>
      </w:pPr>
      <w:r w:rsidRPr="007461C2">
        <w:rPr>
          <w:rFonts w:ascii="Times New Roman" w:hAnsi="Times New Roman"/>
          <w:szCs w:val="20"/>
          <w:highlight w:val="green"/>
          <w:lang w:eastAsia="ja-JP"/>
        </w:rPr>
        <w:t>Agreement</w:t>
      </w:r>
    </w:p>
    <w:p w14:paraId="2019D1CC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</w:rPr>
      </w:pPr>
      <w:r w:rsidRPr="007461C2">
        <w:rPr>
          <w:rFonts w:ascii="Times New Roman" w:hAnsi="Times New Roman"/>
          <w:szCs w:val="20"/>
        </w:rPr>
        <w:t xml:space="preserve">For evaluation of </w:t>
      </w:r>
      <w:proofErr w:type="spellStart"/>
      <w:r w:rsidRPr="007461C2">
        <w:rPr>
          <w:rFonts w:ascii="Times New Roman" w:hAnsi="Times New Roman"/>
          <w:szCs w:val="20"/>
        </w:rPr>
        <w:t>InF</w:t>
      </w:r>
      <w:proofErr w:type="spellEnd"/>
      <w:r w:rsidRPr="007461C2">
        <w:rPr>
          <w:rFonts w:ascii="Times New Roman" w:hAnsi="Times New Roman"/>
          <w:szCs w:val="20"/>
        </w:rPr>
        <w:t xml:space="preserve">-DH scenario, the parameters are modified from </w:t>
      </w:r>
      <w:r w:rsidRPr="007461C2">
        <w:rPr>
          <w:rFonts w:ascii="Times New Roman" w:hAnsi="Times New Roman"/>
          <w:szCs w:val="20"/>
          <w:lang w:val="en-US"/>
        </w:rPr>
        <w:t>TR 38.857 Table 6.1-1</w:t>
      </w:r>
      <w:r w:rsidRPr="007461C2">
        <w:rPr>
          <w:rFonts w:ascii="Times New Roman" w:hAnsi="Times New Roman"/>
          <w:szCs w:val="20"/>
        </w:rPr>
        <w:t xml:space="preserve"> as shown in the table below.</w:t>
      </w:r>
    </w:p>
    <w:p w14:paraId="1992556E" w14:textId="600388BF" w:rsidR="00E30B79" w:rsidRDefault="00E30B79" w:rsidP="007461C2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7461C2">
        <w:rPr>
          <w:rFonts w:ascii="Times New Roman" w:hAnsi="Times New Roman" w:cs="Times New Roman"/>
          <w:sz w:val="20"/>
          <w:szCs w:val="20"/>
        </w:rPr>
        <w:t xml:space="preserve">The parameters in the table are applicable to </w:t>
      </w:r>
      <w:proofErr w:type="spellStart"/>
      <w:r w:rsidRPr="007461C2">
        <w:rPr>
          <w:rFonts w:ascii="Times New Roman" w:hAnsi="Times New Roman" w:cs="Times New Roman"/>
          <w:sz w:val="20"/>
          <w:szCs w:val="20"/>
        </w:rPr>
        <w:t>InF</w:t>
      </w:r>
      <w:proofErr w:type="spellEnd"/>
      <w:r w:rsidRPr="007461C2">
        <w:rPr>
          <w:rFonts w:ascii="Times New Roman" w:hAnsi="Times New Roman" w:cs="Times New Roman"/>
          <w:sz w:val="20"/>
          <w:szCs w:val="20"/>
        </w:rPr>
        <w:t xml:space="preserve">-DH at least. If another </w:t>
      </w:r>
      <w:proofErr w:type="spellStart"/>
      <w:r w:rsidRPr="007461C2">
        <w:rPr>
          <w:rFonts w:ascii="Times New Roman" w:hAnsi="Times New Roman" w:cs="Times New Roman"/>
          <w:sz w:val="20"/>
          <w:szCs w:val="20"/>
        </w:rPr>
        <w:t>InF</w:t>
      </w:r>
      <w:proofErr w:type="spellEnd"/>
      <w:r w:rsidRPr="007461C2">
        <w:rPr>
          <w:rFonts w:ascii="Times New Roman" w:hAnsi="Times New Roman" w:cs="Times New Roman"/>
          <w:sz w:val="20"/>
          <w:szCs w:val="20"/>
        </w:rPr>
        <w:t xml:space="preserve"> sub-scenario is prioritized in addition to </w:t>
      </w:r>
      <w:proofErr w:type="spellStart"/>
      <w:r w:rsidRPr="007461C2">
        <w:rPr>
          <w:rFonts w:ascii="Times New Roman" w:hAnsi="Times New Roman" w:cs="Times New Roman"/>
          <w:sz w:val="20"/>
          <w:szCs w:val="20"/>
        </w:rPr>
        <w:t>InF</w:t>
      </w:r>
      <w:proofErr w:type="spellEnd"/>
      <w:r w:rsidRPr="007461C2">
        <w:rPr>
          <w:rFonts w:ascii="Times New Roman" w:hAnsi="Times New Roman" w:cs="Times New Roman"/>
          <w:sz w:val="20"/>
          <w:szCs w:val="20"/>
        </w:rPr>
        <w:t>-DH, some parameters in the table below may be updated.</w:t>
      </w:r>
    </w:p>
    <w:p w14:paraId="02A1F1B7" w14:textId="6A1C7723" w:rsidR="007C74B7" w:rsidRDefault="007C74B7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61136E87" w14:textId="418411B3" w:rsidR="007C74B7" w:rsidRDefault="007C74B7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02A7E602" w14:textId="7E2F965E" w:rsidR="007C74B7" w:rsidRDefault="007C74B7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02A88479" w14:textId="15EEC4CA" w:rsidR="007C74B7" w:rsidRDefault="007C74B7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04004105" w14:textId="18CB19D0" w:rsidR="007C74B7" w:rsidRDefault="007C74B7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42A9EE7E" w14:textId="0C2F3EE1" w:rsidR="007C74B7" w:rsidRDefault="007C74B7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0B8BEED2" w14:textId="1255A0CB" w:rsidR="007C74B7" w:rsidRDefault="007C74B7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7A064F8E" w14:textId="5F26E32F" w:rsidR="007C74B7" w:rsidRDefault="007C74B7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71E671CA" w14:textId="30A84BEB" w:rsidR="007C74B7" w:rsidRDefault="007C74B7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437541D3" w14:textId="046B1220" w:rsidR="007C74B7" w:rsidRDefault="007C74B7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1AA2FA44" w14:textId="7967D5B8" w:rsidR="007C74B7" w:rsidRDefault="007C74B7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1F7EFDF0" w14:textId="65E0B108" w:rsidR="007C74B7" w:rsidRDefault="007C74B7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77F47FBB" w14:textId="79D5247D" w:rsidR="007C74B7" w:rsidRDefault="007C74B7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00E5BD7C" w14:textId="08A2EB15" w:rsidR="007C74B7" w:rsidRDefault="007C74B7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6D213E79" w14:textId="2F6695FE" w:rsidR="007C74B7" w:rsidRDefault="007C74B7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0D94EE0B" w14:textId="257CDB63" w:rsidR="007C74B7" w:rsidRDefault="007C74B7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41F93211" w14:textId="10028C7F" w:rsidR="007C74B7" w:rsidRDefault="007C74B7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4CD4A134" w14:textId="14392328" w:rsidR="007C74B7" w:rsidRDefault="007C74B7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6F067225" w14:textId="6555F39E" w:rsidR="007C74B7" w:rsidRDefault="007C74B7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2D6FF01B" w14:textId="3A5B1161" w:rsidR="007C74B7" w:rsidRDefault="007C74B7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06B27C4A" w14:textId="58AC4C76" w:rsidR="007C74B7" w:rsidRDefault="007C74B7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64FE34F7" w14:textId="0742C95E" w:rsidR="007E3288" w:rsidRDefault="007E3288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2833C243" w14:textId="64B05722" w:rsidR="007E3288" w:rsidRDefault="007E3288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5C0BA88A" w14:textId="77777777" w:rsidR="007E3288" w:rsidRPr="007C74B7" w:rsidRDefault="007E3288" w:rsidP="007C74B7">
      <w:pPr>
        <w:overflowPunct w:val="0"/>
        <w:autoSpaceDE w:val="0"/>
        <w:autoSpaceDN w:val="0"/>
        <w:adjustRightInd w:val="0"/>
        <w:spacing w:after="180"/>
        <w:contextualSpacing/>
        <w:jc w:val="both"/>
        <w:textAlignment w:val="baseline"/>
        <w:rPr>
          <w:rFonts w:ascii="Times New Roman" w:hAnsi="Times New Roman"/>
          <w:szCs w:val="20"/>
        </w:rPr>
      </w:pPr>
    </w:p>
    <w:p w14:paraId="38896402" w14:textId="77777777" w:rsidR="007C74B7" w:rsidRDefault="007C74B7" w:rsidP="00BE5C53">
      <w:pPr>
        <w:jc w:val="center"/>
        <w:rPr>
          <w:rFonts w:ascii="Times New Roman" w:hAnsi="Times New Roman"/>
          <w:b/>
          <w:bCs/>
          <w:szCs w:val="20"/>
          <w:lang w:val="en-US"/>
        </w:rPr>
      </w:pPr>
    </w:p>
    <w:p w14:paraId="1DE41A08" w14:textId="49756AA7" w:rsidR="00E30B79" w:rsidRDefault="00E30B79" w:rsidP="00BE5C53">
      <w:pPr>
        <w:jc w:val="center"/>
        <w:rPr>
          <w:rFonts w:ascii="Times New Roman" w:hAnsi="Times New Roman"/>
          <w:b/>
          <w:bCs/>
          <w:szCs w:val="20"/>
          <w:lang w:val="en-US"/>
        </w:rPr>
      </w:pPr>
      <w:r w:rsidRPr="007461C2">
        <w:rPr>
          <w:rFonts w:ascii="Times New Roman" w:hAnsi="Times New Roman"/>
          <w:b/>
          <w:bCs/>
          <w:szCs w:val="20"/>
          <w:lang w:val="en-US"/>
        </w:rPr>
        <w:lastRenderedPageBreak/>
        <w:t xml:space="preserve">Parameters common to </w:t>
      </w:r>
      <w:proofErr w:type="spellStart"/>
      <w:r w:rsidRPr="007461C2">
        <w:rPr>
          <w:rFonts w:ascii="Times New Roman" w:hAnsi="Times New Roman"/>
          <w:b/>
          <w:bCs/>
          <w:szCs w:val="20"/>
          <w:lang w:val="en-US"/>
        </w:rPr>
        <w:t>InF</w:t>
      </w:r>
      <w:proofErr w:type="spellEnd"/>
      <w:r w:rsidRPr="007461C2">
        <w:rPr>
          <w:rFonts w:ascii="Times New Roman" w:hAnsi="Times New Roman"/>
          <w:b/>
          <w:bCs/>
          <w:szCs w:val="20"/>
          <w:lang w:val="en-US"/>
        </w:rPr>
        <w:t xml:space="preserve"> scenario (Modified from TR 38.857 Table 6.1-1)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39"/>
        <w:gridCol w:w="2977"/>
        <w:gridCol w:w="14"/>
        <w:gridCol w:w="4522"/>
      </w:tblGrid>
      <w:tr w:rsidR="00FD719A" w:rsidRPr="007461C2" w14:paraId="74580708" w14:textId="77777777" w:rsidTr="00F56D0F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9246" w14:textId="77777777" w:rsidR="00FD719A" w:rsidRPr="007461C2" w:rsidRDefault="00FD719A" w:rsidP="007C74B7">
            <w:pPr>
              <w:pStyle w:val="TAH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4480" w14:textId="77777777" w:rsidR="00FD719A" w:rsidRPr="007461C2" w:rsidRDefault="00FD719A" w:rsidP="007C74B7">
            <w:pPr>
              <w:pStyle w:val="TAH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461C2">
              <w:rPr>
                <w:rFonts w:ascii="Times New Roman" w:hAnsi="Times New Roman"/>
                <w:sz w:val="20"/>
              </w:rPr>
              <w:t xml:space="preserve">FR1 Specific Values 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9767" w14:textId="77777777" w:rsidR="00FD719A" w:rsidRPr="007461C2" w:rsidRDefault="00FD719A" w:rsidP="007C74B7">
            <w:pPr>
              <w:pStyle w:val="TAH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461C2">
              <w:rPr>
                <w:rFonts w:ascii="Times New Roman" w:hAnsi="Times New Roman"/>
                <w:sz w:val="20"/>
              </w:rPr>
              <w:t>FR2 Specific Values</w:t>
            </w:r>
          </w:p>
        </w:tc>
      </w:tr>
      <w:tr w:rsidR="00FD719A" w:rsidRPr="007461C2" w14:paraId="531B3C8B" w14:textId="77777777" w:rsidTr="00F56D0F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BC15" w14:textId="77777777" w:rsidR="00FD719A" w:rsidRPr="007461C2" w:rsidRDefault="00FD719A" w:rsidP="007C74B7">
            <w:pPr>
              <w:pStyle w:val="TAH"/>
              <w:spacing w:line="240" w:lineRule="auto"/>
              <w:jc w:val="both"/>
              <w:rPr>
                <w:rFonts w:ascii="Times New Roman" w:hAnsi="Times New Roman"/>
                <w:b w:val="0"/>
                <w:sz w:val="20"/>
              </w:rPr>
            </w:pPr>
            <w:r w:rsidRPr="007461C2">
              <w:rPr>
                <w:rFonts w:ascii="Times New Roman" w:hAnsi="Times New Roman"/>
                <w:b w:val="0"/>
                <w:sz w:val="20"/>
              </w:rPr>
              <w:t>Channel model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D57" w14:textId="77777777" w:rsidR="00FD719A" w:rsidRPr="007461C2" w:rsidRDefault="00FD719A" w:rsidP="007C74B7">
            <w:pPr>
              <w:pStyle w:val="TAH"/>
              <w:spacing w:line="240" w:lineRule="auto"/>
              <w:jc w:val="both"/>
              <w:rPr>
                <w:rFonts w:ascii="Times New Roman" w:hAnsi="Times New Roman"/>
                <w:b w:val="0"/>
                <w:sz w:val="20"/>
                <w:lang w:val="de-DE"/>
              </w:rPr>
            </w:pPr>
            <w:proofErr w:type="spellStart"/>
            <w:r w:rsidRPr="007461C2">
              <w:rPr>
                <w:rFonts w:ascii="Times New Roman" w:hAnsi="Times New Roman"/>
                <w:b w:val="0"/>
                <w:strike/>
                <w:color w:val="FF0000"/>
                <w:sz w:val="20"/>
                <w:lang w:val="de-DE"/>
              </w:rPr>
              <w:t>InF</w:t>
            </w:r>
            <w:proofErr w:type="spellEnd"/>
            <w:r w:rsidRPr="007461C2">
              <w:rPr>
                <w:rFonts w:ascii="Times New Roman" w:hAnsi="Times New Roman"/>
                <w:b w:val="0"/>
                <w:strike/>
                <w:color w:val="FF0000"/>
                <w:sz w:val="20"/>
                <w:lang w:val="de-DE"/>
              </w:rPr>
              <w:t>-SH,</w:t>
            </w:r>
            <w:r w:rsidRPr="007461C2">
              <w:rPr>
                <w:rFonts w:ascii="Times New Roman" w:hAnsi="Times New Roman"/>
                <w:b w:val="0"/>
                <w:sz w:val="20"/>
                <w:lang w:val="de-DE"/>
              </w:rPr>
              <w:t xml:space="preserve"> </w:t>
            </w:r>
            <w:proofErr w:type="spellStart"/>
            <w:r w:rsidRPr="007461C2">
              <w:rPr>
                <w:rFonts w:ascii="Times New Roman" w:hAnsi="Times New Roman"/>
                <w:b w:val="0"/>
                <w:sz w:val="20"/>
                <w:lang w:val="de-DE"/>
              </w:rPr>
              <w:t>InF</w:t>
            </w:r>
            <w:proofErr w:type="spellEnd"/>
            <w:r w:rsidRPr="007461C2">
              <w:rPr>
                <w:rFonts w:ascii="Times New Roman" w:hAnsi="Times New Roman"/>
                <w:b w:val="0"/>
                <w:sz w:val="20"/>
                <w:lang w:val="de-DE"/>
              </w:rPr>
              <w:t>-DH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51E2" w14:textId="77777777" w:rsidR="00FD719A" w:rsidRPr="007461C2" w:rsidRDefault="00FD719A" w:rsidP="007C74B7">
            <w:pPr>
              <w:pStyle w:val="TAH"/>
              <w:spacing w:line="240" w:lineRule="auto"/>
              <w:jc w:val="both"/>
              <w:rPr>
                <w:rFonts w:ascii="Times New Roman" w:hAnsi="Times New Roman"/>
                <w:b w:val="0"/>
                <w:sz w:val="20"/>
                <w:lang w:val="de-DE"/>
              </w:rPr>
            </w:pPr>
            <w:proofErr w:type="spellStart"/>
            <w:r w:rsidRPr="007461C2">
              <w:rPr>
                <w:rFonts w:ascii="Times New Roman" w:hAnsi="Times New Roman"/>
                <w:b w:val="0"/>
                <w:strike/>
                <w:color w:val="FF0000"/>
                <w:sz w:val="20"/>
                <w:lang w:val="de-DE"/>
              </w:rPr>
              <w:t>InF</w:t>
            </w:r>
            <w:proofErr w:type="spellEnd"/>
            <w:r w:rsidRPr="007461C2">
              <w:rPr>
                <w:rFonts w:ascii="Times New Roman" w:hAnsi="Times New Roman"/>
                <w:b w:val="0"/>
                <w:strike/>
                <w:color w:val="FF0000"/>
                <w:sz w:val="20"/>
                <w:lang w:val="de-DE"/>
              </w:rPr>
              <w:t xml:space="preserve">-SH, </w:t>
            </w:r>
            <w:proofErr w:type="spellStart"/>
            <w:r w:rsidRPr="007461C2">
              <w:rPr>
                <w:rFonts w:ascii="Times New Roman" w:hAnsi="Times New Roman"/>
                <w:b w:val="0"/>
                <w:sz w:val="20"/>
                <w:lang w:val="de-DE"/>
              </w:rPr>
              <w:t>InF</w:t>
            </w:r>
            <w:proofErr w:type="spellEnd"/>
            <w:r w:rsidRPr="007461C2">
              <w:rPr>
                <w:rFonts w:ascii="Times New Roman" w:hAnsi="Times New Roman"/>
                <w:b w:val="0"/>
                <w:sz w:val="20"/>
                <w:lang w:val="de-DE"/>
              </w:rPr>
              <w:t>-DH</w:t>
            </w:r>
          </w:p>
        </w:tc>
      </w:tr>
      <w:tr w:rsidR="00FD719A" w:rsidRPr="007461C2" w14:paraId="18076A40" w14:textId="77777777" w:rsidTr="00F56D0F">
        <w:trPr>
          <w:trHeight w:val="20"/>
          <w:tblHeader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7AA2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461C2">
              <w:rPr>
                <w:rFonts w:ascii="Times New Roman" w:hAnsi="Times New Roman"/>
                <w:sz w:val="20"/>
              </w:rPr>
              <w:t xml:space="preserve">Layout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8666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461C2">
              <w:rPr>
                <w:rFonts w:ascii="Times New Roman" w:hAnsi="Times New Roman"/>
                <w:sz w:val="20"/>
              </w:rPr>
              <w:t>Hall size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BFF5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de-DE"/>
              </w:rPr>
            </w:pPr>
            <w:proofErr w:type="spellStart"/>
            <w:r w:rsidRPr="007461C2">
              <w:rPr>
                <w:rFonts w:ascii="Times New Roman" w:hAnsi="Times New Roman"/>
                <w:sz w:val="20"/>
                <w:lang w:val="de-DE"/>
              </w:rPr>
              <w:t>InF</w:t>
            </w:r>
            <w:proofErr w:type="spellEnd"/>
            <w:r w:rsidRPr="007461C2">
              <w:rPr>
                <w:rFonts w:ascii="Times New Roman" w:hAnsi="Times New Roman"/>
                <w:sz w:val="20"/>
                <w:lang w:val="de-DE"/>
              </w:rPr>
              <w:t xml:space="preserve">-DH: </w:t>
            </w:r>
          </w:p>
          <w:p w14:paraId="427C1017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de-DE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 xml:space="preserve">(baseline) </w:t>
            </w:r>
            <w:r w:rsidRPr="007461C2">
              <w:rPr>
                <w:rFonts w:ascii="Times New Roman" w:hAnsi="Times New Roman"/>
                <w:sz w:val="20"/>
                <w:lang w:val="de-DE"/>
              </w:rPr>
              <w:t>120x60 m</w:t>
            </w:r>
          </w:p>
          <w:p w14:paraId="2C822663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de-DE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(optional) 300x150 m</w:t>
            </w:r>
          </w:p>
        </w:tc>
      </w:tr>
      <w:tr w:rsidR="00FD719A" w:rsidRPr="007461C2" w14:paraId="2314D3A3" w14:textId="77777777" w:rsidTr="00F56D0F">
        <w:trPr>
          <w:trHeight w:val="20"/>
          <w:tblHeader/>
        </w:trPr>
        <w:tc>
          <w:tcPr>
            <w:tcW w:w="1008" w:type="dxa"/>
            <w:vMerge/>
          </w:tcPr>
          <w:p w14:paraId="6F83DB42" w14:textId="77777777" w:rsidR="00FD719A" w:rsidRPr="007461C2" w:rsidRDefault="00FD719A" w:rsidP="007C74B7">
            <w:pPr>
              <w:spacing w:line="240" w:lineRule="auto"/>
              <w:jc w:val="both"/>
              <w:rPr>
                <w:rFonts w:ascii="Times New Roman" w:eastAsia="MS Mincho" w:hAnsi="Times New Roman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7427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461C2">
              <w:rPr>
                <w:rFonts w:ascii="Times New Roman" w:hAnsi="Times New Roman"/>
                <w:sz w:val="20"/>
              </w:rPr>
              <w:t>BS locations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DBB4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18 BSs on a square lattice with spacing D, located D/2 from the walls.</w:t>
            </w:r>
          </w:p>
          <w:p w14:paraId="70D45291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-</w:t>
            </w:r>
            <w:r w:rsidRPr="007461C2">
              <w:rPr>
                <w:rFonts w:ascii="Times New Roman" w:hAnsi="Times New Roman"/>
                <w:sz w:val="20"/>
                <w:lang w:val="en-US"/>
              </w:rPr>
              <w:tab/>
              <w:t>for the small hall (L=120m x W=60m): D=20m</w:t>
            </w:r>
          </w:p>
          <w:p w14:paraId="1C707E23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-</w:t>
            </w:r>
            <w:r w:rsidRPr="007461C2">
              <w:rPr>
                <w:rFonts w:ascii="Times New Roman" w:hAnsi="Times New Roman"/>
                <w:sz w:val="20"/>
                <w:lang w:val="en-US"/>
              </w:rPr>
              <w:tab/>
              <w:t>for the big hall (L=300m x W=150m): D=50m</w:t>
            </w:r>
          </w:p>
          <w:p w14:paraId="22A3C920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</w:p>
          <w:p w14:paraId="0067A440" w14:textId="77777777" w:rsidR="00FD719A" w:rsidRPr="007461C2" w:rsidRDefault="00FD719A" w:rsidP="007C74B7">
            <w:pPr>
              <w:keepNext/>
              <w:keepLines/>
              <w:spacing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7461C2">
              <w:rPr>
                <w:rFonts w:ascii="Times New Roman" w:hAnsi="Times New Roman"/>
                <w:noProof/>
                <w:szCs w:val="20"/>
                <w:lang w:val="en-US"/>
              </w:rPr>
              <w:drawing>
                <wp:inline distT="0" distB="0" distL="0" distR="0" wp14:anchorId="47F57CC6" wp14:editId="2FC08E9F">
                  <wp:extent cx="3248025" cy="172402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719A" w:rsidRPr="007461C2" w14:paraId="2E10C2D1" w14:textId="77777777" w:rsidTr="00F56D0F">
        <w:trPr>
          <w:trHeight w:val="20"/>
          <w:tblHeader/>
        </w:trPr>
        <w:tc>
          <w:tcPr>
            <w:tcW w:w="1008" w:type="dxa"/>
            <w:vMerge/>
          </w:tcPr>
          <w:p w14:paraId="7107EA62" w14:textId="77777777" w:rsidR="00FD719A" w:rsidRPr="007461C2" w:rsidRDefault="00FD719A" w:rsidP="007C74B7">
            <w:pPr>
              <w:spacing w:line="240" w:lineRule="auto"/>
              <w:jc w:val="both"/>
              <w:rPr>
                <w:rFonts w:ascii="Times New Roman" w:eastAsia="MS Mincho" w:hAnsi="Times New Roman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957B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461C2">
              <w:rPr>
                <w:rFonts w:ascii="Times New Roman" w:hAnsi="Times New Roman"/>
                <w:sz w:val="20"/>
              </w:rPr>
              <w:t>Room height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6E78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461C2">
              <w:rPr>
                <w:rFonts w:ascii="Times New Roman" w:hAnsi="Times New Roman"/>
                <w:sz w:val="20"/>
              </w:rPr>
              <w:t>10m</w:t>
            </w:r>
          </w:p>
        </w:tc>
      </w:tr>
      <w:tr w:rsidR="00FD719A" w:rsidRPr="007461C2" w14:paraId="46CFC087" w14:textId="77777777" w:rsidTr="00F56D0F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A1DE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Total gNB TX power, dBm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A899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461C2">
              <w:rPr>
                <w:rFonts w:ascii="Times New Roman" w:hAnsi="Times New Roman"/>
                <w:sz w:val="20"/>
              </w:rPr>
              <w:t>24dBm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E573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24dBm</w:t>
            </w:r>
          </w:p>
          <w:p w14:paraId="11034DE3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EIRP should not exceed 58 dBm</w:t>
            </w:r>
          </w:p>
        </w:tc>
      </w:tr>
      <w:tr w:rsidR="00FD719A" w:rsidRPr="007461C2" w14:paraId="4FF03FE8" w14:textId="77777777" w:rsidTr="00F56D0F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C453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461C2">
              <w:rPr>
                <w:rFonts w:ascii="Times New Roman" w:hAnsi="Times New Roman"/>
                <w:sz w:val="20"/>
              </w:rPr>
              <w:t>gNB antenna configuration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705B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 xml:space="preserve">(M, N, P, Mg, Ng) = (4, 4, 2, 1, 1), </w:t>
            </w:r>
            <w:proofErr w:type="spellStart"/>
            <w:r w:rsidRPr="007461C2">
              <w:rPr>
                <w:rFonts w:ascii="Times New Roman" w:hAnsi="Times New Roman"/>
                <w:sz w:val="20"/>
                <w:lang w:val="en-US"/>
              </w:rPr>
              <w:t>dH</w:t>
            </w:r>
            <w:proofErr w:type="spellEnd"/>
            <w:r w:rsidRPr="007461C2">
              <w:rPr>
                <w:rFonts w:ascii="Times New Roman" w:hAnsi="Times New Roman"/>
                <w:sz w:val="20"/>
                <w:lang w:val="en-US"/>
              </w:rPr>
              <w:t>=</w:t>
            </w:r>
            <w:proofErr w:type="spellStart"/>
            <w:r w:rsidRPr="007461C2">
              <w:rPr>
                <w:rFonts w:ascii="Times New Roman" w:hAnsi="Times New Roman"/>
                <w:sz w:val="20"/>
                <w:lang w:val="en-US"/>
              </w:rPr>
              <w:t>dV</w:t>
            </w:r>
            <w:proofErr w:type="spellEnd"/>
            <w:r w:rsidRPr="007461C2">
              <w:rPr>
                <w:rFonts w:ascii="Times New Roman" w:hAnsi="Times New Roman"/>
                <w:sz w:val="20"/>
                <w:lang w:val="en-US"/>
              </w:rPr>
              <w:t>=0.5</w:t>
            </w:r>
            <w:r w:rsidRPr="007461C2">
              <w:rPr>
                <w:rFonts w:ascii="Times New Roman" w:hAnsi="Times New Roman"/>
                <w:sz w:val="20"/>
              </w:rPr>
              <w:t>λ</w:t>
            </w:r>
            <w:r w:rsidRPr="007461C2">
              <w:rPr>
                <w:rFonts w:ascii="Times New Roman" w:hAnsi="Times New Roman"/>
                <w:sz w:val="20"/>
                <w:lang w:val="en-US"/>
              </w:rPr>
              <w:t xml:space="preserve"> – Note 1</w:t>
            </w:r>
          </w:p>
          <w:p w14:paraId="4B1C227B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Note: Other gNB antenna configurations are not precluded for evaluation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B735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 xml:space="preserve">(M, N, P, Mg, Ng) = (4, 8, 2, 1, 1), </w:t>
            </w:r>
            <w:proofErr w:type="spellStart"/>
            <w:r w:rsidRPr="007461C2">
              <w:rPr>
                <w:rFonts w:ascii="Times New Roman" w:hAnsi="Times New Roman"/>
                <w:sz w:val="20"/>
                <w:lang w:val="en-US"/>
              </w:rPr>
              <w:t>dH</w:t>
            </w:r>
            <w:proofErr w:type="spellEnd"/>
            <w:r w:rsidRPr="007461C2">
              <w:rPr>
                <w:rFonts w:ascii="Times New Roman" w:hAnsi="Times New Roman"/>
                <w:sz w:val="20"/>
                <w:lang w:val="en-US"/>
              </w:rPr>
              <w:t>=</w:t>
            </w:r>
            <w:proofErr w:type="spellStart"/>
            <w:r w:rsidRPr="007461C2">
              <w:rPr>
                <w:rFonts w:ascii="Times New Roman" w:hAnsi="Times New Roman"/>
                <w:sz w:val="20"/>
                <w:lang w:val="en-US"/>
              </w:rPr>
              <w:t>dV</w:t>
            </w:r>
            <w:proofErr w:type="spellEnd"/>
            <w:r w:rsidRPr="007461C2">
              <w:rPr>
                <w:rFonts w:ascii="Times New Roman" w:hAnsi="Times New Roman"/>
                <w:sz w:val="20"/>
                <w:lang w:val="en-US"/>
              </w:rPr>
              <w:t>=0.5</w:t>
            </w:r>
            <w:r w:rsidRPr="007461C2">
              <w:rPr>
                <w:rFonts w:ascii="Times New Roman" w:hAnsi="Times New Roman"/>
                <w:sz w:val="20"/>
              </w:rPr>
              <w:t>λ</w:t>
            </w:r>
            <w:r w:rsidRPr="007461C2">
              <w:rPr>
                <w:rFonts w:ascii="Times New Roman" w:hAnsi="Times New Roman"/>
                <w:sz w:val="20"/>
                <w:lang w:val="en-US"/>
              </w:rPr>
              <w:t xml:space="preserve"> – Note 1</w:t>
            </w:r>
          </w:p>
          <w:p w14:paraId="39781CA9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One TXRU per polarization per panel is assumed</w:t>
            </w:r>
          </w:p>
        </w:tc>
      </w:tr>
      <w:tr w:rsidR="00FD719A" w:rsidRPr="007461C2" w14:paraId="3C97F1F6" w14:textId="77777777" w:rsidTr="00F56D0F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902E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461C2">
              <w:rPr>
                <w:rFonts w:ascii="Times New Roman" w:hAnsi="Times New Roman"/>
                <w:sz w:val="20"/>
              </w:rPr>
              <w:t>gNB antenna radiation pattern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19F1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461C2">
              <w:rPr>
                <w:rFonts w:ascii="Times New Roman" w:hAnsi="Times New Roman"/>
                <w:sz w:val="20"/>
              </w:rPr>
              <w:t>Single sector – Note 1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F53D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3-sector antenna configuration – Note 1</w:t>
            </w:r>
          </w:p>
        </w:tc>
      </w:tr>
      <w:tr w:rsidR="00FD719A" w:rsidRPr="007461C2" w14:paraId="337EB352" w14:textId="77777777" w:rsidTr="00F56D0F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4B2D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461C2">
              <w:rPr>
                <w:rFonts w:ascii="Times New Roman" w:hAnsi="Times New Roman"/>
                <w:sz w:val="20"/>
              </w:rPr>
              <w:t>Penetration loss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AE5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461C2">
              <w:rPr>
                <w:rFonts w:ascii="Times New Roman" w:hAnsi="Times New Roman"/>
                <w:sz w:val="20"/>
              </w:rPr>
              <w:t>0dB</w:t>
            </w:r>
          </w:p>
        </w:tc>
      </w:tr>
      <w:tr w:rsidR="00FD719A" w:rsidRPr="007461C2" w14:paraId="454D2827" w14:textId="77777777" w:rsidTr="00F56D0F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1BA5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461C2">
              <w:rPr>
                <w:rFonts w:ascii="Times New Roman" w:hAnsi="Times New Roman"/>
                <w:sz w:val="20"/>
              </w:rPr>
              <w:t>Number of floors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4E07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461C2">
              <w:rPr>
                <w:rFonts w:ascii="Times New Roman" w:hAnsi="Times New Roman"/>
                <w:sz w:val="20"/>
              </w:rPr>
              <w:t>1</w:t>
            </w:r>
          </w:p>
        </w:tc>
      </w:tr>
      <w:tr w:rsidR="00FD719A" w:rsidRPr="007461C2" w14:paraId="1DF89E9D" w14:textId="77777777" w:rsidTr="00F56D0F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3031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461C2">
              <w:rPr>
                <w:rFonts w:ascii="Times New Roman" w:hAnsi="Times New Roman"/>
                <w:sz w:val="20"/>
              </w:rPr>
              <w:t>UE horizontal drop procedure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A156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Uniformly distributed over the horizontal evaluation area for obtaining the CDF values for positioning accuracy, The evaluation area should be selected from</w:t>
            </w:r>
          </w:p>
          <w:p w14:paraId="6A2562C4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- the convex hull of the horizontal BS deployment.</w:t>
            </w:r>
          </w:p>
          <w:p w14:paraId="374AE33A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 xml:space="preserve">- the whole hall area if the CDF values for positioning accuracy is obtained from whole hall area. </w:t>
            </w:r>
          </w:p>
          <w:p w14:paraId="4EFC02BC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FFS: which of the above should be baseline.</w:t>
            </w:r>
          </w:p>
          <w:p w14:paraId="3501B7E5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FFS: if an optional evaluation area is needed</w:t>
            </w:r>
          </w:p>
        </w:tc>
      </w:tr>
      <w:tr w:rsidR="00FD719A" w:rsidRPr="007461C2" w14:paraId="185FAAAD" w14:textId="77777777" w:rsidTr="00F56D0F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9BF61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461C2">
              <w:rPr>
                <w:rFonts w:ascii="Times New Roman" w:hAnsi="Times New Roman"/>
                <w:sz w:val="20"/>
              </w:rPr>
              <w:t>UE antenna height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FDDFB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Baseline: 1.5m</w:t>
            </w:r>
          </w:p>
          <w:p w14:paraId="1FD3B5AF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(Optional): uniformly distributed within [0.5, X2]m, where X2 = 2m for scenario 1(</w:t>
            </w:r>
            <w:proofErr w:type="spellStart"/>
            <w:r w:rsidRPr="007461C2">
              <w:rPr>
                <w:rFonts w:ascii="Times New Roman" w:hAnsi="Times New Roman"/>
                <w:sz w:val="20"/>
                <w:lang w:val="en-US"/>
              </w:rPr>
              <w:t>InF</w:t>
            </w:r>
            <w:proofErr w:type="spellEnd"/>
            <w:r w:rsidRPr="007461C2">
              <w:rPr>
                <w:rFonts w:ascii="Times New Roman" w:hAnsi="Times New Roman"/>
                <w:sz w:val="20"/>
                <w:lang w:val="en-US"/>
              </w:rPr>
              <w:t>-SH) and X2=</w:t>
            </w:r>
            <w:r w:rsidRPr="007461C2">
              <w:rPr>
                <w:rFonts w:ascii="Times New Roman" w:hAnsi="Times New Roman"/>
                <w:sz w:val="20"/>
              </w:rPr>
              <w:fldChar w:fldCharType="begin"/>
            </w:r>
            <w:r w:rsidRPr="007461C2">
              <w:rPr>
                <w:rFonts w:ascii="Times New Roman" w:hAnsi="Times New Roman"/>
                <w:sz w:val="20"/>
                <w:lang w:val="en-US"/>
              </w:rPr>
              <w:instrText xml:space="preserve"> QUOTE </w:instrText>
            </w:r>
            <w:r w:rsidRPr="007461C2">
              <w:rPr>
                <w:rFonts w:ascii="Times New Roman" w:hAnsi="Times New Roman"/>
                <w:noProof/>
                <w:sz w:val="20"/>
                <w:lang w:val="en-US"/>
              </w:rPr>
              <w:drawing>
                <wp:inline distT="0" distB="0" distL="0" distR="0" wp14:anchorId="092C49AC" wp14:editId="03131225">
                  <wp:extent cx="95250" cy="1143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61C2">
              <w:rPr>
                <w:rFonts w:ascii="Times New Roman" w:hAnsi="Times New Roman"/>
                <w:sz w:val="20"/>
                <w:lang w:val="en-US"/>
              </w:rPr>
              <w:instrText xml:space="preserve"> </w:instrText>
            </w:r>
            <w:r w:rsidRPr="007461C2">
              <w:rPr>
                <w:rFonts w:ascii="Times New Roman" w:hAnsi="Times New Roman"/>
                <w:sz w:val="20"/>
              </w:rPr>
              <w:fldChar w:fldCharType="separate"/>
            </w:r>
            <w:r w:rsidRPr="007461C2">
              <w:rPr>
                <w:rFonts w:ascii="Times New Roman" w:hAnsi="Times New Roman"/>
                <w:noProof/>
                <w:sz w:val="20"/>
                <w:lang w:val="en-US"/>
              </w:rPr>
              <w:drawing>
                <wp:inline distT="0" distB="0" distL="0" distR="0" wp14:anchorId="0DABD3EF" wp14:editId="13EE3E0A">
                  <wp:extent cx="95250" cy="1143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61C2">
              <w:rPr>
                <w:rFonts w:ascii="Times New Roman" w:hAnsi="Times New Roman"/>
                <w:sz w:val="20"/>
              </w:rPr>
              <w:fldChar w:fldCharType="end"/>
            </w:r>
            <w:r w:rsidRPr="007461C2">
              <w:rPr>
                <w:rFonts w:ascii="Times New Roman" w:hAnsi="Times New Roman"/>
                <w:sz w:val="20"/>
                <w:lang w:val="en-US"/>
              </w:rPr>
              <w:t xml:space="preserve"> for scenario 2 (</w:t>
            </w:r>
            <w:proofErr w:type="spellStart"/>
            <w:r w:rsidRPr="007461C2">
              <w:rPr>
                <w:rFonts w:ascii="Times New Roman" w:hAnsi="Times New Roman"/>
                <w:sz w:val="20"/>
                <w:lang w:val="en-US"/>
              </w:rPr>
              <w:t>InF</w:t>
            </w:r>
            <w:proofErr w:type="spellEnd"/>
            <w:r w:rsidRPr="007461C2">
              <w:rPr>
                <w:rFonts w:ascii="Times New Roman" w:hAnsi="Times New Roman"/>
                <w:sz w:val="20"/>
                <w:lang w:val="en-US"/>
              </w:rPr>
              <w:t xml:space="preserve">-DH)  </w:t>
            </w:r>
          </w:p>
          <w:p w14:paraId="17EDC9B4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FFS: if the optional UE antenna height is needed</w:t>
            </w:r>
          </w:p>
        </w:tc>
      </w:tr>
      <w:tr w:rsidR="00FD719A" w:rsidRPr="007461C2" w14:paraId="585D1178" w14:textId="77777777" w:rsidTr="00F56D0F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36FBD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461C2">
              <w:rPr>
                <w:rFonts w:ascii="Times New Roman" w:hAnsi="Times New Roman"/>
                <w:sz w:val="20"/>
              </w:rPr>
              <w:t>UE mobility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264AD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461C2">
              <w:rPr>
                <w:rFonts w:ascii="Times New Roman" w:hAnsi="Times New Roman"/>
                <w:sz w:val="20"/>
              </w:rPr>
              <w:t xml:space="preserve">3km/h </w:t>
            </w:r>
          </w:p>
        </w:tc>
      </w:tr>
      <w:tr w:rsidR="00FD719A" w:rsidRPr="007461C2" w14:paraId="763DB818" w14:textId="77777777" w:rsidTr="00F56D0F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41385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fr-FR"/>
              </w:rPr>
            </w:pPr>
            <w:r w:rsidRPr="007461C2">
              <w:rPr>
                <w:rFonts w:ascii="Times New Roman" w:hAnsi="Times New Roman"/>
                <w:sz w:val="20"/>
                <w:lang w:val="fr-FR"/>
              </w:rPr>
              <w:t>Min gNB-UE distance (2D), m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D9082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461C2">
              <w:rPr>
                <w:rFonts w:ascii="Times New Roman" w:eastAsia="Malgun Gothic" w:hAnsi="Times New Roman"/>
                <w:sz w:val="20"/>
              </w:rPr>
              <w:t>0m</w:t>
            </w:r>
          </w:p>
        </w:tc>
      </w:tr>
      <w:tr w:rsidR="00FD719A" w:rsidRPr="007461C2" w14:paraId="71AAA40D" w14:textId="77777777" w:rsidTr="00F56D0F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C6E00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461C2">
              <w:rPr>
                <w:rFonts w:ascii="Times New Roman" w:hAnsi="Times New Roman"/>
                <w:sz w:val="20"/>
              </w:rPr>
              <w:t>gNB antenna height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4C474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Baseline: 8m</w:t>
            </w:r>
          </w:p>
          <w:p w14:paraId="6D11506F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(Optional): two fixed heights, either {4, 8} m, or {</w:t>
            </w:r>
            <w:proofErr w:type="gramStart"/>
            <w:r w:rsidRPr="007461C2">
              <w:rPr>
                <w:rFonts w:ascii="Times New Roman" w:hAnsi="Times New Roman"/>
                <w:sz w:val="20"/>
                <w:lang w:val="en-US"/>
              </w:rPr>
              <w:t>max(</w:t>
            </w:r>
            <w:proofErr w:type="gramEnd"/>
            <w:r w:rsidRPr="007461C2">
              <w:rPr>
                <w:rFonts w:ascii="Times New Roman" w:hAnsi="Times New Roman"/>
                <w:sz w:val="20"/>
                <w:lang w:val="en-US"/>
              </w:rPr>
              <w:t>4,</w:t>
            </w:r>
            <w:r w:rsidRPr="007461C2">
              <w:rPr>
                <w:rFonts w:ascii="Times New Roman" w:hAnsi="Times New Roman"/>
                <w:sz w:val="20"/>
              </w:rPr>
              <w:fldChar w:fldCharType="begin"/>
            </w:r>
            <w:r w:rsidRPr="007461C2">
              <w:rPr>
                <w:rFonts w:ascii="Times New Roman" w:hAnsi="Times New Roman"/>
                <w:sz w:val="20"/>
                <w:lang w:val="en-US"/>
              </w:rPr>
              <w:instrText xml:space="preserve"> QUOTE </w:instrText>
            </w:r>
            <w:r w:rsidRPr="007461C2">
              <w:rPr>
                <w:rFonts w:ascii="Times New Roman" w:hAnsi="Times New Roman"/>
                <w:noProof/>
                <w:sz w:val="20"/>
                <w:lang w:val="en-US"/>
              </w:rPr>
              <w:drawing>
                <wp:inline distT="0" distB="0" distL="0" distR="0" wp14:anchorId="35CEB151" wp14:editId="5575464B">
                  <wp:extent cx="95250" cy="1143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61C2">
              <w:rPr>
                <w:rFonts w:ascii="Times New Roman" w:hAnsi="Times New Roman"/>
                <w:sz w:val="20"/>
                <w:lang w:val="en-US"/>
              </w:rPr>
              <w:instrText xml:space="preserve"> </w:instrText>
            </w:r>
            <w:r w:rsidRPr="007461C2">
              <w:rPr>
                <w:rFonts w:ascii="Times New Roman" w:hAnsi="Times New Roman"/>
                <w:sz w:val="20"/>
              </w:rPr>
              <w:fldChar w:fldCharType="separate"/>
            </w:r>
            <w:r w:rsidRPr="007461C2">
              <w:rPr>
                <w:rFonts w:ascii="Times New Roman" w:hAnsi="Times New Roman"/>
                <w:noProof/>
                <w:sz w:val="20"/>
                <w:lang w:val="en-US"/>
              </w:rPr>
              <w:drawing>
                <wp:inline distT="0" distB="0" distL="0" distR="0" wp14:anchorId="0F168B3C" wp14:editId="6EE8240F">
                  <wp:extent cx="95250" cy="1143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61C2">
              <w:rPr>
                <w:rFonts w:ascii="Times New Roman" w:hAnsi="Times New Roman"/>
                <w:sz w:val="20"/>
              </w:rPr>
              <w:fldChar w:fldCharType="end"/>
            </w:r>
            <w:r w:rsidRPr="007461C2">
              <w:rPr>
                <w:rFonts w:ascii="Times New Roman" w:hAnsi="Times New Roman"/>
                <w:sz w:val="20"/>
                <w:lang w:val="en-US"/>
              </w:rPr>
              <w:t>), 8}.</w:t>
            </w:r>
          </w:p>
          <w:p w14:paraId="4C47984D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FFS: if the optional gNB antenna height is needed</w:t>
            </w:r>
          </w:p>
        </w:tc>
      </w:tr>
      <w:tr w:rsidR="00FD719A" w:rsidRPr="007461C2" w14:paraId="7A12B06A" w14:textId="77777777" w:rsidTr="00F56D0F">
        <w:trPr>
          <w:trHeight w:val="20"/>
          <w:tblHeader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7E02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 xml:space="preserve">Clutter parameters: {density </w:t>
            </w:r>
            <w:r w:rsidRPr="007461C2">
              <w:rPr>
                <w:rFonts w:ascii="Times New Roman" w:hAnsi="Times New Roman"/>
                <w:sz w:val="20"/>
              </w:rPr>
              <w:fldChar w:fldCharType="begin"/>
            </w:r>
            <w:r w:rsidRPr="007461C2">
              <w:rPr>
                <w:rFonts w:ascii="Times New Roman" w:hAnsi="Times New Roman"/>
                <w:sz w:val="20"/>
                <w:lang w:val="en-US"/>
              </w:rPr>
              <w:instrText xml:space="preserve"> QUOTE </w:instrText>
            </w:r>
            <w:r w:rsidRPr="007461C2">
              <w:rPr>
                <w:rFonts w:ascii="Times New Roman" w:hAnsi="Times New Roman"/>
                <w:noProof/>
                <w:sz w:val="20"/>
                <w:lang w:val="en-US"/>
              </w:rPr>
              <w:drawing>
                <wp:inline distT="0" distB="0" distL="0" distR="0" wp14:anchorId="5ABC342E" wp14:editId="012AB5BC">
                  <wp:extent cx="47625" cy="133350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61C2">
              <w:rPr>
                <w:rFonts w:ascii="Times New Roman" w:hAnsi="Times New Roman"/>
                <w:sz w:val="20"/>
                <w:lang w:val="en-US"/>
              </w:rPr>
              <w:instrText xml:space="preserve"> </w:instrText>
            </w:r>
            <w:r w:rsidRPr="007461C2">
              <w:rPr>
                <w:rFonts w:ascii="Times New Roman" w:hAnsi="Times New Roman"/>
                <w:sz w:val="20"/>
              </w:rPr>
              <w:fldChar w:fldCharType="separate"/>
            </w:r>
            <w:r w:rsidRPr="007461C2">
              <w:rPr>
                <w:rFonts w:ascii="Times New Roman" w:hAnsi="Times New Roman"/>
                <w:noProof/>
                <w:sz w:val="20"/>
                <w:lang w:val="en-US"/>
              </w:rPr>
              <w:drawing>
                <wp:inline distT="0" distB="0" distL="0" distR="0" wp14:anchorId="5E8AABC9" wp14:editId="08ED2A98">
                  <wp:extent cx="47625" cy="13335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61C2">
              <w:rPr>
                <w:rFonts w:ascii="Times New Roman" w:hAnsi="Times New Roman"/>
                <w:sz w:val="20"/>
              </w:rPr>
              <w:fldChar w:fldCharType="end"/>
            </w:r>
            <w:r w:rsidRPr="007461C2">
              <w:rPr>
                <w:rFonts w:ascii="Times New Roman" w:hAnsi="Times New Roman"/>
                <w:sz w:val="20"/>
                <w:lang w:val="en-US"/>
              </w:rPr>
              <w:t xml:space="preserve">, height </w:t>
            </w:r>
            <w:r w:rsidRPr="007461C2">
              <w:rPr>
                <w:rFonts w:ascii="Times New Roman" w:hAnsi="Times New Roman"/>
                <w:sz w:val="20"/>
              </w:rPr>
              <w:fldChar w:fldCharType="begin"/>
            </w:r>
            <w:r w:rsidRPr="007461C2">
              <w:rPr>
                <w:rFonts w:ascii="Times New Roman" w:hAnsi="Times New Roman"/>
                <w:sz w:val="20"/>
                <w:lang w:val="en-US"/>
              </w:rPr>
              <w:instrText xml:space="preserve"> QUOTE </w:instrText>
            </w:r>
            <w:r w:rsidRPr="007461C2">
              <w:rPr>
                <w:rFonts w:ascii="Times New Roman" w:hAnsi="Times New Roman"/>
                <w:noProof/>
                <w:sz w:val="20"/>
                <w:lang w:val="en-US"/>
              </w:rPr>
              <w:drawing>
                <wp:inline distT="0" distB="0" distL="0" distR="0" wp14:anchorId="0D87CFBB" wp14:editId="2E38E97D">
                  <wp:extent cx="114300" cy="1333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61C2">
              <w:rPr>
                <w:rFonts w:ascii="Times New Roman" w:hAnsi="Times New Roman"/>
                <w:sz w:val="20"/>
                <w:lang w:val="en-US"/>
              </w:rPr>
              <w:instrText xml:space="preserve"> </w:instrText>
            </w:r>
            <w:r w:rsidRPr="007461C2">
              <w:rPr>
                <w:rFonts w:ascii="Times New Roman" w:hAnsi="Times New Roman"/>
                <w:sz w:val="20"/>
              </w:rPr>
              <w:fldChar w:fldCharType="separate"/>
            </w:r>
            <w:r w:rsidRPr="007461C2">
              <w:rPr>
                <w:rFonts w:ascii="Times New Roman" w:hAnsi="Times New Roman"/>
                <w:noProof/>
                <w:sz w:val="20"/>
                <w:lang w:val="en-US"/>
              </w:rPr>
              <w:drawing>
                <wp:inline distT="0" distB="0" distL="0" distR="0" wp14:anchorId="58622EDC" wp14:editId="49AC8E94">
                  <wp:extent cx="114300" cy="1333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61C2">
              <w:rPr>
                <w:rFonts w:ascii="Times New Roman" w:hAnsi="Times New Roman"/>
                <w:sz w:val="20"/>
              </w:rPr>
              <w:fldChar w:fldCharType="end"/>
            </w:r>
            <w:r w:rsidRPr="007461C2">
              <w:rPr>
                <w:rFonts w:ascii="Times New Roman" w:hAnsi="Times New Roman"/>
                <w:sz w:val="20"/>
                <w:lang w:val="en-US"/>
              </w:rPr>
              <w:t xml:space="preserve">,size </w:t>
            </w:r>
            <w:r w:rsidRPr="007461C2">
              <w:rPr>
                <w:rFonts w:ascii="Times New Roman" w:hAnsi="Times New Roman"/>
                <w:sz w:val="20"/>
              </w:rPr>
              <w:fldChar w:fldCharType="begin"/>
            </w:r>
            <w:r w:rsidRPr="007461C2">
              <w:rPr>
                <w:rFonts w:ascii="Times New Roman" w:hAnsi="Times New Roman"/>
                <w:sz w:val="20"/>
                <w:lang w:val="en-US"/>
              </w:rPr>
              <w:instrText xml:space="preserve"> QUOTE </w:instrText>
            </w:r>
            <w:r w:rsidRPr="007461C2">
              <w:rPr>
                <w:rFonts w:ascii="Times New Roman" w:hAnsi="Times New Roman"/>
                <w:noProof/>
                <w:sz w:val="20"/>
                <w:lang w:val="en-US"/>
              </w:rPr>
              <w:drawing>
                <wp:inline distT="0" distB="0" distL="0" distR="0" wp14:anchorId="7BE6A9BD" wp14:editId="5B0AC007">
                  <wp:extent cx="352425" cy="133350"/>
                  <wp:effectExtent l="0" t="0" r="952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61C2">
              <w:rPr>
                <w:rFonts w:ascii="Times New Roman" w:hAnsi="Times New Roman"/>
                <w:sz w:val="20"/>
                <w:lang w:val="en-US"/>
              </w:rPr>
              <w:instrText xml:space="preserve"> </w:instrText>
            </w:r>
            <w:r w:rsidRPr="007461C2">
              <w:rPr>
                <w:rFonts w:ascii="Times New Roman" w:hAnsi="Times New Roman"/>
                <w:sz w:val="20"/>
              </w:rPr>
              <w:fldChar w:fldCharType="separate"/>
            </w:r>
            <w:r w:rsidRPr="007461C2">
              <w:rPr>
                <w:rFonts w:ascii="Times New Roman" w:hAnsi="Times New Roman"/>
                <w:noProof/>
                <w:sz w:val="20"/>
                <w:lang w:val="en-US"/>
              </w:rPr>
              <w:drawing>
                <wp:inline distT="0" distB="0" distL="0" distR="0" wp14:anchorId="4675BCDC" wp14:editId="2DDB287A">
                  <wp:extent cx="352425" cy="13335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43195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61C2">
              <w:rPr>
                <w:rFonts w:ascii="Times New Roman" w:hAnsi="Times New Roman"/>
                <w:sz w:val="20"/>
              </w:rPr>
              <w:fldChar w:fldCharType="end"/>
            </w:r>
            <w:r w:rsidRPr="007461C2">
              <w:rPr>
                <w:rFonts w:ascii="Times New Roman" w:hAnsi="Times New Roman"/>
                <w:sz w:val="20"/>
                <w:lang w:val="en-US"/>
              </w:rPr>
              <w:t>}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2F329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High clutter density:</w:t>
            </w:r>
          </w:p>
          <w:p w14:paraId="6F773CF7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- {40%, 2m, 2m}</w:t>
            </w:r>
          </w:p>
          <w:p w14:paraId="4C6ABE19" w14:textId="77777777" w:rsidR="00FD719A" w:rsidRPr="007461C2" w:rsidRDefault="00FD719A" w:rsidP="007C74B7">
            <w:pPr>
              <w:pStyle w:val="TAL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- {60%, 6m, 2m}</w:t>
            </w:r>
          </w:p>
          <w:p w14:paraId="360BB45A" w14:textId="77777777" w:rsidR="00FD719A" w:rsidRPr="007461C2" w:rsidRDefault="00FD719A" w:rsidP="007C74B7">
            <w:pPr>
              <w:pStyle w:val="ListParagraph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line="240" w:lineRule="auto"/>
              <w:ind w:leftChars="0" w:left="320" w:hanging="284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7461C2">
              <w:rPr>
                <w:rFonts w:ascii="Times New Roman" w:hAnsi="Times New Roman" w:cs="Times New Roman"/>
                <w:sz w:val="20"/>
                <w:szCs w:val="20"/>
              </w:rPr>
              <w:t>Note: an individual company may treat {40%, 2m, 2m} as optional in their evaluation considering their specific AI/ML design.</w:t>
            </w:r>
          </w:p>
        </w:tc>
      </w:tr>
      <w:tr w:rsidR="00FD719A" w:rsidRPr="007461C2" w14:paraId="34555047" w14:textId="77777777" w:rsidTr="00F56D0F">
        <w:trPr>
          <w:trHeight w:val="20"/>
          <w:tblHeader/>
        </w:trPr>
        <w:tc>
          <w:tcPr>
            <w:tcW w:w="100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E7" w14:textId="77777777" w:rsidR="00FD719A" w:rsidRPr="007461C2" w:rsidRDefault="00FD719A" w:rsidP="007C74B7">
            <w:pPr>
              <w:pStyle w:val="TAN"/>
              <w:spacing w:line="240" w:lineRule="auto"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7461C2">
              <w:rPr>
                <w:rFonts w:ascii="Times New Roman" w:hAnsi="Times New Roman"/>
                <w:sz w:val="20"/>
                <w:lang w:val="en-US"/>
              </w:rPr>
              <w:t>Note 1:</w:t>
            </w:r>
            <w:r w:rsidRPr="007461C2">
              <w:rPr>
                <w:rFonts w:ascii="Times New Roman" w:hAnsi="Times New Roman"/>
                <w:sz w:val="20"/>
                <w:lang w:val="en-US"/>
              </w:rPr>
              <w:tab/>
              <w:t>According to Table A.2.1-7 in TR 38.802</w:t>
            </w:r>
          </w:p>
        </w:tc>
      </w:tr>
    </w:tbl>
    <w:p w14:paraId="1CCEF294" w14:textId="4A3CD1C3" w:rsidR="00FD719A" w:rsidRDefault="00FD719A" w:rsidP="007461C2">
      <w:pPr>
        <w:jc w:val="both"/>
        <w:rPr>
          <w:rFonts w:ascii="Times New Roman" w:hAnsi="Times New Roman"/>
          <w:b/>
          <w:bCs/>
          <w:szCs w:val="20"/>
          <w:lang w:val="en-US"/>
        </w:rPr>
      </w:pPr>
    </w:p>
    <w:p w14:paraId="532EE573" w14:textId="77777777" w:rsidR="00FD719A" w:rsidRPr="007461C2" w:rsidRDefault="00FD719A" w:rsidP="007461C2">
      <w:pPr>
        <w:jc w:val="both"/>
        <w:rPr>
          <w:rFonts w:ascii="Times New Roman" w:hAnsi="Times New Roman"/>
          <w:b/>
          <w:bCs/>
          <w:szCs w:val="20"/>
          <w:lang w:val="en-US"/>
        </w:rPr>
      </w:pPr>
    </w:p>
    <w:p w14:paraId="28194A19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  <w:lang w:val="en-US"/>
        </w:rPr>
      </w:pPr>
    </w:p>
    <w:p w14:paraId="6D3C566E" w14:textId="77777777" w:rsidR="00E30B79" w:rsidRPr="007461C2" w:rsidRDefault="00E30B79" w:rsidP="007461C2">
      <w:pPr>
        <w:jc w:val="both"/>
        <w:rPr>
          <w:rFonts w:ascii="Times New Roman" w:eastAsia="Yu Mincho" w:hAnsi="Times New Roman"/>
          <w:szCs w:val="20"/>
          <w:highlight w:val="green"/>
          <w:lang w:eastAsia="ja-JP"/>
        </w:rPr>
      </w:pPr>
      <w:r w:rsidRPr="007461C2">
        <w:rPr>
          <w:rFonts w:ascii="Times New Roman" w:hAnsi="Times New Roman"/>
          <w:szCs w:val="20"/>
          <w:highlight w:val="green"/>
          <w:lang w:eastAsia="ja-JP"/>
        </w:rPr>
        <w:t>Agreement</w:t>
      </w:r>
    </w:p>
    <w:p w14:paraId="3ECCA063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</w:rPr>
      </w:pPr>
      <w:r w:rsidRPr="007461C2">
        <w:rPr>
          <w:rFonts w:ascii="Times New Roman" w:hAnsi="Times New Roman"/>
          <w:szCs w:val="20"/>
        </w:rPr>
        <w:t>For AI/ML-based positioning evaluation, the baseline performance to compare against is that of existing Rel-16/Rel-17 positioning methods.</w:t>
      </w:r>
    </w:p>
    <w:p w14:paraId="4B31DB7E" w14:textId="77777777" w:rsidR="00E30B79" w:rsidRPr="007461C2" w:rsidRDefault="00E30B79" w:rsidP="007461C2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7461C2">
        <w:rPr>
          <w:rFonts w:ascii="Times New Roman" w:hAnsi="Times New Roman" w:cs="Times New Roman"/>
          <w:sz w:val="20"/>
          <w:szCs w:val="20"/>
        </w:rPr>
        <w:t>As a starting point, each participating company report the specific existing positioning method (e.g., DL-TDOA, Multi-RTT) used as comparison.</w:t>
      </w:r>
    </w:p>
    <w:p w14:paraId="52BE4F55" w14:textId="77777777" w:rsidR="00E30B79" w:rsidRPr="007461C2" w:rsidRDefault="00E30B79" w:rsidP="007461C2">
      <w:pPr>
        <w:jc w:val="both"/>
        <w:rPr>
          <w:rFonts w:ascii="Times New Roman" w:eastAsia="Yu Mincho" w:hAnsi="Times New Roman"/>
          <w:szCs w:val="20"/>
          <w:highlight w:val="green"/>
          <w:lang w:eastAsia="ja-JP"/>
        </w:rPr>
      </w:pPr>
      <w:r w:rsidRPr="007461C2">
        <w:rPr>
          <w:rFonts w:ascii="Times New Roman" w:hAnsi="Times New Roman"/>
          <w:szCs w:val="20"/>
          <w:highlight w:val="green"/>
          <w:lang w:eastAsia="ja-JP"/>
        </w:rPr>
        <w:t>Agreement</w:t>
      </w:r>
    </w:p>
    <w:p w14:paraId="69F6528F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</w:rPr>
      </w:pPr>
      <w:r w:rsidRPr="007461C2">
        <w:rPr>
          <w:rFonts w:ascii="Times New Roman" w:hAnsi="Times New Roman"/>
          <w:szCs w:val="20"/>
        </w:rPr>
        <w:t>For all scenarios and use cases, the main KPI is the CDF percentiles of horizonal accuracy.</w:t>
      </w:r>
    </w:p>
    <w:p w14:paraId="29CA1A42" w14:textId="77777777" w:rsidR="00E30B79" w:rsidRPr="007461C2" w:rsidRDefault="00E30B79" w:rsidP="007461C2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7461C2">
        <w:rPr>
          <w:rFonts w:ascii="Times New Roman" w:hAnsi="Times New Roman" w:cs="Times New Roman"/>
          <w:sz w:val="20"/>
          <w:szCs w:val="20"/>
        </w:rPr>
        <w:t>Companies can optionally report vertical accuracy.</w:t>
      </w:r>
    </w:p>
    <w:p w14:paraId="495E1571" w14:textId="77777777" w:rsidR="00E30B79" w:rsidRPr="007461C2" w:rsidRDefault="00E30B79" w:rsidP="007461C2">
      <w:pPr>
        <w:jc w:val="both"/>
        <w:rPr>
          <w:rFonts w:ascii="Times New Roman" w:eastAsia="Yu Mincho" w:hAnsi="Times New Roman"/>
          <w:szCs w:val="20"/>
          <w:highlight w:val="green"/>
          <w:lang w:eastAsia="ja-JP"/>
        </w:rPr>
      </w:pPr>
      <w:r w:rsidRPr="007461C2">
        <w:rPr>
          <w:rFonts w:ascii="Times New Roman" w:hAnsi="Times New Roman"/>
          <w:szCs w:val="20"/>
          <w:highlight w:val="green"/>
          <w:lang w:eastAsia="ja-JP"/>
        </w:rPr>
        <w:t>Agreement</w:t>
      </w:r>
    </w:p>
    <w:p w14:paraId="3969641F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</w:rPr>
      </w:pPr>
      <w:r w:rsidRPr="007461C2">
        <w:rPr>
          <w:rFonts w:ascii="Times New Roman" w:hAnsi="Times New Roman"/>
          <w:szCs w:val="20"/>
        </w:rPr>
        <w:t>The CDF percentiles to analyse are: {</w:t>
      </w:r>
      <w:r w:rsidRPr="007461C2">
        <w:rPr>
          <w:rFonts w:ascii="Times New Roman" w:hAnsi="Times New Roman"/>
          <w:szCs w:val="20"/>
          <w:lang w:val="en-US"/>
        </w:rPr>
        <w:t>50%, 67%, 80%, 90%</w:t>
      </w:r>
      <w:r w:rsidRPr="007461C2">
        <w:rPr>
          <w:rFonts w:ascii="Times New Roman" w:hAnsi="Times New Roman"/>
          <w:szCs w:val="20"/>
        </w:rPr>
        <w:t>}.</w:t>
      </w:r>
    </w:p>
    <w:p w14:paraId="1B32CB76" w14:textId="77777777" w:rsidR="00E30B79" w:rsidRPr="007461C2" w:rsidRDefault="00E30B79" w:rsidP="007461C2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7461C2">
        <w:rPr>
          <w:rFonts w:ascii="Times New Roman" w:hAnsi="Times New Roman" w:cs="Times New Roman"/>
          <w:sz w:val="20"/>
          <w:szCs w:val="20"/>
        </w:rPr>
        <w:t>90% is the baseline. {50%, 67% 80%} are optional.</w:t>
      </w:r>
    </w:p>
    <w:p w14:paraId="06B42B50" w14:textId="77777777" w:rsidR="00E30B79" w:rsidRPr="007461C2" w:rsidRDefault="00E30B79" w:rsidP="007461C2">
      <w:pPr>
        <w:jc w:val="both"/>
        <w:rPr>
          <w:rFonts w:ascii="Times New Roman" w:eastAsia="Yu Mincho" w:hAnsi="Times New Roman"/>
          <w:szCs w:val="20"/>
          <w:highlight w:val="green"/>
          <w:lang w:eastAsia="ja-JP"/>
        </w:rPr>
      </w:pPr>
      <w:r w:rsidRPr="007461C2">
        <w:rPr>
          <w:rFonts w:ascii="Times New Roman" w:hAnsi="Times New Roman"/>
          <w:szCs w:val="20"/>
          <w:highlight w:val="green"/>
          <w:lang w:eastAsia="ja-JP"/>
        </w:rPr>
        <w:t>Agreement</w:t>
      </w:r>
    </w:p>
    <w:p w14:paraId="48EE4D71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</w:rPr>
      </w:pPr>
      <w:r w:rsidRPr="007461C2">
        <w:rPr>
          <w:rFonts w:ascii="Times New Roman" w:hAnsi="Times New Roman"/>
          <w:szCs w:val="20"/>
        </w:rPr>
        <w:t>Target positioning requirements for horizonal accuracy and vertical accuracy are not defined for AI/ML-based positioning evaluation.</w:t>
      </w:r>
    </w:p>
    <w:p w14:paraId="791DB66C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  <w:lang w:val="en-US" w:eastAsia="ja-JP"/>
        </w:rPr>
      </w:pPr>
    </w:p>
    <w:p w14:paraId="03EC4D4A" w14:textId="77777777" w:rsidR="00E30B79" w:rsidRPr="007461C2" w:rsidRDefault="00E30B79" w:rsidP="007461C2">
      <w:pPr>
        <w:jc w:val="both"/>
        <w:rPr>
          <w:rFonts w:ascii="Times New Roman" w:eastAsia="Yu Mincho" w:hAnsi="Times New Roman"/>
          <w:szCs w:val="20"/>
          <w:highlight w:val="green"/>
          <w:lang w:eastAsia="ja-JP"/>
        </w:rPr>
      </w:pPr>
      <w:r w:rsidRPr="007461C2">
        <w:rPr>
          <w:rFonts w:ascii="Times New Roman" w:hAnsi="Times New Roman"/>
          <w:szCs w:val="20"/>
          <w:highlight w:val="green"/>
          <w:lang w:eastAsia="ja-JP"/>
        </w:rPr>
        <w:t>Agreement</w:t>
      </w:r>
    </w:p>
    <w:p w14:paraId="1B5DD3B2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</w:rPr>
      </w:pPr>
      <w:r w:rsidRPr="007461C2">
        <w:rPr>
          <w:rFonts w:ascii="Times New Roman" w:hAnsi="Times New Roman"/>
          <w:szCs w:val="20"/>
        </w:rPr>
        <w:t>For evaluation of AI/ML based positioning, the KPI include the model complexity and computational complexity.</w:t>
      </w:r>
    </w:p>
    <w:p w14:paraId="798F15E6" w14:textId="77777777" w:rsidR="00E30B79" w:rsidRPr="007461C2" w:rsidRDefault="00E30B79" w:rsidP="007461C2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7461C2">
        <w:rPr>
          <w:rFonts w:ascii="Times New Roman" w:hAnsi="Times New Roman" w:cs="Times New Roman"/>
          <w:sz w:val="20"/>
          <w:szCs w:val="20"/>
        </w:rPr>
        <w:t>FFS: the details of model complexity and computational complexity</w:t>
      </w:r>
    </w:p>
    <w:p w14:paraId="01480847" w14:textId="77777777" w:rsidR="00E30B79" w:rsidRPr="007461C2" w:rsidRDefault="00E30B79" w:rsidP="007461C2">
      <w:pPr>
        <w:jc w:val="both"/>
        <w:rPr>
          <w:rFonts w:ascii="Times New Roman" w:eastAsia="Yu Mincho" w:hAnsi="Times New Roman"/>
          <w:szCs w:val="20"/>
          <w:highlight w:val="green"/>
          <w:lang w:eastAsia="ja-JP"/>
        </w:rPr>
      </w:pPr>
      <w:r w:rsidRPr="007461C2">
        <w:rPr>
          <w:rFonts w:ascii="Times New Roman" w:hAnsi="Times New Roman"/>
          <w:szCs w:val="20"/>
          <w:highlight w:val="green"/>
          <w:lang w:eastAsia="ja-JP"/>
        </w:rPr>
        <w:t>Agreement</w:t>
      </w:r>
    </w:p>
    <w:p w14:paraId="437238AD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</w:rPr>
      </w:pPr>
      <w:r w:rsidRPr="007461C2">
        <w:rPr>
          <w:rFonts w:ascii="Times New Roman" w:hAnsi="Times New Roman"/>
          <w:szCs w:val="20"/>
        </w:rPr>
        <w:t>Synthetic dataset generated according to the statistical channel models in TR38.901 is used for model training, validation, and testing.</w:t>
      </w:r>
    </w:p>
    <w:p w14:paraId="0FF51720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</w:rPr>
      </w:pPr>
    </w:p>
    <w:p w14:paraId="4884D023" w14:textId="77777777" w:rsidR="00E30B79" w:rsidRPr="007461C2" w:rsidRDefault="00E30B79" w:rsidP="007461C2">
      <w:pPr>
        <w:jc w:val="both"/>
        <w:rPr>
          <w:rFonts w:ascii="Times New Roman" w:eastAsia="Yu Mincho" w:hAnsi="Times New Roman"/>
          <w:szCs w:val="20"/>
          <w:highlight w:val="green"/>
          <w:lang w:eastAsia="ja-JP"/>
        </w:rPr>
      </w:pPr>
      <w:r w:rsidRPr="007461C2">
        <w:rPr>
          <w:rFonts w:ascii="Times New Roman" w:hAnsi="Times New Roman"/>
          <w:szCs w:val="20"/>
          <w:highlight w:val="green"/>
          <w:lang w:eastAsia="ja-JP"/>
        </w:rPr>
        <w:t>Agreement</w:t>
      </w:r>
    </w:p>
    <w:p w14:paraId="2A319A52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</w:rPr>
      </w:pPr>
      <w:r w:rsidRPr="007461C2">
        <w:rPr>
          <w:rFonts w:ascii="Times New Roman" w:hAnsi="Times New Roman"/>
          <w:szCs w:val="20"/>
        </w:rPr>
        <w:t>The dataset is generated by a system level simulator based on 3GPP simulation methodology.</w:t>
      </w:r>
    </w:p>
    <w:p w14:paraId="4BF9F9D4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  <w:lang w:eastAsia="ja-JP"/>
        </w:rPr>
      </w:pPr>
    </w:p>
    <w:p w14:paraId="4FF22324" w14:textId="77777777" w:rsidR="00E30B79" w:rsidRPr="007461C2" w:rsidRDefault="00E30B79" w:rsidP="007461C2">
      <w:pPr>
        <w:jc w:val="both"/>
        <w:rPr>
          <w:rFonts w:ascii="Times New Roman" w:eastAsia="Yu Mincho" w:hAnsi="Times New Roman"/>
          <w:szCs w:val="20"/>
          <w:highlight w:val="green"/>
          <w:lang w:eastAsia="ja-JP"/>
        </w:rPr>
      </w:pPr>
      <w:r w:rsidRPr="007461C2">
        <w:rPr>
          <w:rFonts w:ascii="Times New Roman" w:hAnsi="Times New Roman"/>
          <w:szCs w:val="20"/>
          <w:highlight w:val="green"/>
          <w:lang w:eastAsia="ja-JP"/>
        </w:rPr>
        <w:t>Agreement</w:t>
      </w:r>
    </w:p>
    <w:p w14:paraId="173AEFDA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  <w:lang w:eastAsia="ja-JP"/>
        </w:rPr>
      </w:pPr>
      <w:r w:rsidRPr="007461C2">
        <w:rPr>
          <w:rFonts w:ascii="Times New Roman" w:hAnsi="Times New Roman"/>
          <w:szCs w:val="20"/>
          <w:lang w:eastAsia="ja-JP"/>
        </w:rPr>
        <w:t xml:space="preserve">As a starting point, the training, </w:t>
      </w:r>
      <w:proofErr w:type="gramStart"/>
      <w:r w:rsidRPr="007461C2">
        <w:rPr>
          <w:rFonts w:ascii="Times New Roman" w:hAnsi="Times New Roman"/>
          <w:szCs w:val="20"/>
          <w:lang w:eastAsia="ja-JP"/>
        </w:rPr>
        <w:t>validation</w:t>
      </w:r>
      <w:proofErr w:type="gramEnd"/>
      <w:r w:rsidRPr="007461C2">
        <w:rPr>
          <w:rFonts w:ascii="Times New Roman" w:hAnsi="Times New Roman"/>
          <w:szCs w:val="20"/>
          <w:lang w:eastAsia="ja-JP"/>
        </w:rPr>
        <w:t xml:space="preserve"> and testing dataset are from the same large-scale and small-scale propagation parameters setting. Subsequent evaluation can study the performance when the training dataset and testing dataset are from different settings.</w:t>
      </w:r>
    </w:p>
    <w:p w14:paraId="4B103485" w14:textId="77777777" w:rsidR="00E30B79" w:rsidRPr="007461C2" w:rsidRDefault="00E30B79" w:rsidP="007461C2">
      <w:pPr>
        <w:jc w:val="both"/>
        <w:rPr>
          <w:rFonts w:ascii="Times New Roman" w:eastAsia="Yu Mincho" w:hAnsi="Times New Roman"/>
          <w:szCs w:val="20"/>
          <w:lang w:eastAsia="ja-JP"/>
        </w:rPr>
      </w:pPr>
    </w:p>
    <w:p w14:paraId="47BBA03E" w14:textId="77777777" w:rsidR="00E30B79" w:rsidRPr="007461C2" w:rsidRDefault="00E30B79" w:rsidP="007461C2">
      <w:pPr>
        <w:jc w:val="both"/>
        <w:rPr>
          <w:rFonts w:ascii="Times New Roman" w:eastAsia="Yu Mincho" w:hAnsi="Times New Roman"/>
          <w:szCs w:val="20"/>
          <w:highlight w:val="green"/>
          <w:lang w:eastAsia="ja-JP"/>
        </w:rPr>
      </w:pPr>
      <w:r w:rsidRPr="007461C2">
        <w:rPr>
          <w:rFonts w:ascii="Times New Roman" w:hAnsi="Times New Roman"/>
          <w:szCs w:val="20"/>
          <w:highlight w:val="green"/>
          <w:lang w:eastAsia="ja-JP"/>
        </w:rPr>
        <w:t>Agreement</w:t>
      </w:r>
    </w:p>
    <w:p w14:paraId="03FF40C5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</w:rPr>
      </w:pPr>
      <w:r w:rsidRPr="007461C2">
        <w:rPr>
          <w:rFonts w:ascii="Times New Roman" w:hAnsi="Times New Roman"/>
          <w:szCs w:val="20"/>
        </w:rPr>
        <w:t>For AI/ML-based positioning evaluation, RAN1 does not attempt to define any common AI/ML model as a baseline.</w:t>
      </w:r>
    </w:p>
    <w:p w14:paraId="72647BA9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  <w:lang w:eastAsia="x-none"/>
        </w:rPr>
      </w:pPr>
    </w:p>
    <w:p w14:paraId="13E90825" w14:textId="77777777" w:rsidR="00E30B79" w:rsidRPr="007461C2" w:rsidRDefault="00000000" w:rsidP="007461C2">
      <w:pPr>
        <w:jc w:val="both"/>
        <w:rPr>
          <w:rFonts w:ascii="Times New Roman" w:hAnsi="Times New Roman"/>
          <w:szCs w:val="20"/>
          <w:lang w:eastAsia="x-none"/>
        </w:rPr>
      </w:pPr>
      <w:hyperlink r:id="rId17" w:history="1">
        <w:r w:rsidR="00E30B79" w:rsidRPr="007461C2">
          <w:rPr>
            <w:rStyle w:val="Hyperlink"/>
            <w:rFonts w:ascii="Times New Roman" w:hAnsi="Times New Roman"/>
            <w:szCs w:val="20"/>
          </w:rPr>
          <w:t>R1-2205480</w:t>
        </w:r>
      </w:hyperlink>
      <w:r w:rsidR="00E30B79" w:rsidRPr="007461C2">
        <w:rPr>
          <w:rFonts w:ascii="Times New Roman" w:hAnsi="Times New Roman"/>
          <w:szCs w:val="20"/>
          <w:lang w:eastAsia="x-none"/>
        </w:rPr>
        <w:tab/>
        <w:t>Summary #4 of [109-e-R18-AI/ML-07] Email discussion on evaluation of AI/ML for positioning accuracy enhancement</w:t>
      </w:r>
      <w:r w:rsidR="00E30B79" w:rsidRPr="007461C2">
        <w:rPr>
          <w:rFonts w:ascii="Times New Roman" w:hAnsi="Times New Roman"/>
          <w:szCs w:val="20"/>
          <w:lang w:eastAsia="x-none"/>
        </w:rPr>
        <w:tab/>
        <w:t>Moderator (Ericsson)</w:t>
      </w:r>
    </w:p>
    <w:p w14:paraId="6DEA2FC2" w14:textId="77777777" w:rsidR="00E30B79" w:rsidRPr="007461C2" w:rsidRDefault="00000000" w:rsidP="007461C2">
      <w:pPr>
        <w:jc w:val="both"/>
        <w:rPr>
          <w:rFonts w:ascii="Times New Roman" w:hAnsi="Times New Roman"/>
          <w:b/>
          <w:bCs/>
          <w:szCs w:val="20"/>
          <w:lang w:eastAsia="x-none"/>
        </w:rPr>
      </w:pPr>
      <w:hyperlink r:id="rId18" w:history="1">
        <w:r w:rsidR="00E30B79" w:rsidRPr="007461C2">
          <w:rPr>
            <w:rStyle w:val="Hyperlink"/>
            <w:rFonts w:ascii="Times New Roman" w:hAnsi="Times New Roman"/>
            <w:szCs w:val="20"/>
          </w:rPr>
          <w:t>R1-2205481</w:t>
        </w:r>
      </w:hyperlink>
      <w:r w:rsidR="00E30B79" w:rsidRPr="007461C2">
        <w:rPr>
          <w:rFonts w:ascii="Times New Roman" w:hAnsi="Times New Roman"/>
          <w:b/>
          <w:bCs/>
          <w:szCs w:val="20"/>
          <w:lang w:eastAsia="x-none"/>
        </w:rPr>
        <w:tab/>
        <w:t>Summary #5 of [109-e-R18-AI/ML-07] Email discussion on evaluation of AI/ML for positioning accuracy enhancement</w:t>
      </w:r>
      <w:r w:rsidR="00E30B79" w:rsidRPr="007461C2">
        <w:rPr>
          <w:rFonts w:ascii="Times New Roman" w:hAnsi="Times New Roman"/>
          <w:b/>
          <w:bCs/>
          <w:szCs w:val="20"/>
          <w:lang w:eastAsia="x-none"/>
        </w:rPr>
        <w:tab/>
        <w:t>Moderator (Ericsson)</w:t>
      </w:r>
    </w:p>
    <w:p w14:paraId="4C3707C8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  <w:lang w:eastAsia="x-none"/>
        </w:rPr>
      </w:pPr>
      <w:r w:rsidRPr="007461C2">
        <w:rPr>
          <w:rFonts w:ascii="Times New Roman" w:hAnsi="Times New Roman"/>
          <w:b/>
          <w:bCs/>
          <w:szCs w:val="20"/>
          <w:lang w:eastAsia="x-none"/>
        </w:rPr>
        <w:t>Decision:</w:t>
      </w:r>
      <w:r w:rsidRPr="007461C2">
        <w:rPr>
          <w:rFonts w:ascii="Times New Roman" w:hAnsi="Times New Roman"/>
          <w:szCs w:val="20"/>
          <w:lang w:eastAsia="x-none"/>
        </w:rPr>
        <w:t xml:space="preserve"> As per email decision posted on May 20</w:t>
      </w:r>
      <w:r w:rsidRPr="007461C2">
        <w:rPr>
          <w:rFonts w:ascii="Times New Roman" w:hAnsi="Times New Roman"/>
          <w:szCs w:val="20"/>
          <w:vertAlign w:val="superscript"/>
          <w:lang w:eastAsia="x-none"/>
        </w:rPr>
        <w:t>th</w:t>
      </w:r>
      <w:r w:rsidRPr="007461C2">
        <w:rPr>
          <w:rFonts w:ascii="Times New Roman" w:hAnsi="Times New Roman"/>
          <w:szCs w:val="20"/>
          <w:lang w:eastAsia="x-none"/>
        </w:rPr>
        <w:t>,</w:t>
      </w:r>
    </w:p>
    <w:p w14:paraId="7632697B" w14:textId="77777777" w:rsidR="00E30B79" w:rsidRPr="007461C2" w:rsidRDefault="00E30B79" w:rsidP="007461C2">
      <w:pPr>
        <w:shd w:val="clear" w:color="auto" w:fill="FFFFFF"/>
        <w:jc w:val="both"/>
        <w:rPr>
          <w:rFonts w:ascii="Times New Roman" w:hAnsi="Times New Roman"/>
          <w:szCs w:val="20"/>
          <w:highlight w:val="green"/>
          <w:lang w:eastAsia="ja-JP"/>
        </w:rPr>
      </w:pPr>
      <w:r w:rsidRPr="007461C2">
        <w:rPr>
          <w:rFonts w:ascii="Times New Roman" w:hAnsi="Times New Roman"/>
          <w:szCs w:val="20"/>
          <w:highlight w:val="green"/>
          <w:lang w:eastAsia="ja-JP"/>
        </w:rPr>
        <w:t>Agreement</w:t>
      </w:r>
    </w:p>
    <w:p w14:paraId="07058E1F" w14:textId="77777777" w:rsidR="00E30B79" w:rsidRPr="007461C2" w:rsidRDefault="00E30B79" w:rsidP="007461C2">
      <w:pPr>
        <w:shd w:val="clear" w:color="auto" w:fill="FFFFFF"/>
        <w:jc w:val="both"/>
        <w:rPr>
          <w:rFonts w:ascii="Times New Roman" w:hAnsi="Times New Roman"/>
          <w:szCs w:val="20"/>
        </w:rPr>
      </w:pPr>
      <w:r w:rsidRPr="007461C2">
        <w:rPr>
          <w:rFonts w:ascii="Times New Roman" w:hAnsi="Times New Roman"/>
          <w:szCs w:val="20"/>
        </w:rPr>
        <w:t xml:space="preserve">The entry “UE horizontal drop procedure” in the simulation parameter table for </w:t>
      </w:r>
      <w:proofErr w:type="spellStart"/>
      <w:r w:rsidRPr="007461C2">
        <w:rPr>
          <w:rFonts w:ascii="Times New Roman" w:hAnsi="Times New Roman"/>
          <w:szCs w:val="20"/>
        </w:rPr>
        <w:t>InF</w:t>
      </w:r>
      <w:proofErr w:type="spellEnd"/>
      <w:r w:rsidRPr="007461C2">
        <w:rPr>
          <w:rFonts w:ascii="Times New Roman" w:hAnsi="Times New Roman"/>
          <w:szCs w:val="20"/>
        </w:rPr>
        <w:t xml:space="preserve"> is updated to the following.</w:t>
      </w:r>
    </w:p>
    <w:tbl>
      <w:tblPr>
        <w:tblW w:w="1033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3"/>
        <w:gridCol w:w="8105"/>
      </w:tblGrid>
      <w:tr w:rsidR="00E30B79" w:rsidRPr="007461C2" w14:paraId="4076F4E1" w14:textId="77777777" w:rsidTr="00A23940">
        <w:trPr>
          <w:trHeight w:val="20"/>
          <w:tblHeader/>
        </w:trPr>
        <w:tc>
          <w:tcPr>
            <w:tcW w:w="2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9E73E" w14:textId="77777777" w:rsidR="00E30B79" w:rsidRPr="007461C2" w:rsidRDefault="00E30B79" w:rsidP="007461C2">
            <w:pPr>
              <w:jc w:val="both"/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</w:pP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lastRenderedPageBreak/>
              <w:t>UE horizontal drop procedure</w:t>
            </w:r>
          </w:p>
        </w:tc>
        <w:tc>
          <w:tcPr>
            <w:tcW w:w="8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92745" w14:textId="77777777" w:rsidR="00E30B79" w:rsidRPr="007461C2" w:rsidRDefault="00E30B79" w:rsidP="007461C2">
            <w:pPr>
              <w:jc w:val="both"/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</w:pP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Uniformly distributed over the horizontal evaluation area for obtaining the CDF values for positioning accuracy, The evaluation area should be selected from</w:t>
            </w:r>
          </w:p>
          <w:p w14:paraId="3B842B5A" w14:textId="77777777" w:rsidR="00E30B79" w:rsidRPr="007461C2" w:rsidRDefault="00E30B79" w:rsidP="007461C2">
            <w:pPr>
              <w:jc w:val="both"/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</w:pP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- (baseline) the whole hall area, and the CDF values for positioning accuracy is obtained from whole hall area.</w:t>
            </w:r>
          </w:p>
          <w:p w14:paraId="587FF8C1" w14:textId="77777777" w:rsidR="00E30B79" w:rsidRPr="007461C2" w:rsidRDefault="00E30B79" w:rsidP="007461C2">
            <w:pPr>
              <w:jc w:val="both"/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</w:pP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- (optional) the convex hull of the horizontal BS deployment, and the CDF values for positioning accuracy is obtained from the convex hull.</w:t>
            </w:r>
          </w:p>
        </w:tc>
      </w:tr>
    </w:tbl>
    <w:p w14:paraId="2E9D43BD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  <w:lang w:val="en-US" w:eastAsia="zh-CN"/>
        </w:rPr>
      </w:pPr>
    </w:p>
    <w:p w14:paraId="623C87FE" w14:textId="77777777" w:rsidR="00E30B79" w:rsidRPr="007461C2" w:rsidRDefault="00E30B79" w:rsidP="007461C2">
      <w:pPr>
        <w:shd w:val="clear" w:color="auto" w:fill="FFFFFF"/>
        <w:jc w:val="both"/>
        <w:rPr>
          <w:rFonts w:ascii="Times New Roman" w:hAnsi="Times New Roman"/>
          <w:szCs w:val="20"/>
          <w:highlight w:val="green"/>
          <w:lang w:eastAsia="ja-JP"/>
        </w:rPr>
      </w:pPr>
      <w:r w:rsidRPr="007461C2">
        <w:rPr>
          <w:rFonts w:ascii="Times New Roman" w:hAnsi="Times New Roman"/>
          <w:szCs w:val="20"/>
          <w:highlight w:val="green"/>
          <w:lang w:eastAsia="ja-JP"/>
        </w:rPr>
        <w:t>Agreement</w:t>
      </w:r>
    </w:p>
    <w:p w14:paraId="473A0F6A" w14:textId="77777777" w:rsidR="00E30B79" w:rsidRPr="007461C2" w:rsidRDefault="00E30B79" w:rsidP="007461C2">
      <w:pPr>
        <w:shd w:val="clear" w:color="auto" w:fill="FFFFFF"/>
        <w:jc w:val="both"/>
        <w:rPr>
          <w:rFonts w:ascii="Times New Roman" w:hAnsi="Times New Roman"/>
          <w:szCs w:val="20"/>
        </w:rPr>
      </w:pPr>
      <w:r w:rsidRPr="007461C2">
        <w:rPr>
          <w:rFonts w:ascii="Times New Roman" w:hAnsi="Times New Roman"/>
          <w:szCs w:val="20"/>
        </w:rPr>
        <w:t xml:space="preserve">The entries “UE antenna height” and “gNB antenna height” in the simulation parameter table for </w:t>
      </w:r>
      <w:proofErr w:type="spellStart"/>
      <w:r w:rsidRPr="007461C2">
        <w:rPr>
          <w:rFonts w:ascii="Times New Roman" w:hAnsi="Times New Roman"/>
          <w:szCs w:val="20"/>
        </w:rPr>
        <w:t>InF</w:t>
      </w:r>
      <w:proofErr w:type="spellEnd"/>
      <w:r w:rsidRPr="007461C2">
        <w:rPr>
          <w:rFonts w:ascii="Times New Roman" w:hAnsi="Times New Roman"/>
          <w:szCs w:val="20"/>
        </w:rPr>
        <w:t xml:space="preserve"> is updated to the following.</w:t>
      </w:r>
    </w:p>
    <w:tbl>
      <w:tblPr>
        <w:tblW w:w="1033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3"/>
        <w:gridCol w:w="8105"/>
      </w:tblGrid>
      <w:tr w:rsidR="00E30B79" w:rsidRPr="007461C2" w14:paraId="18EB60E5" w14:textId="77777777" w:rsidTr="00A23940">
        <w:trPr>
          <w:trHeight w:val="20"/>
          <w:tblHeader/>
        </w:trPr>
        <w:tc>
          <w:tcPr>
            <w:tcW w:w="2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6E1DD1" w14:textId="77777777" w:rsidR="00E30B79" w:rsidRPr="007461C2" w:rsidRDefault="00E30B79" w:rsidP="007461C2">
            <w:pPr>
              <w:jc w:val="both"/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</w:pP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UE antenna height</w:t>
            </w:r>
          </w:p>
        </w:tc>
        <w:tc>
          <w:tcPr>
            <w:tcW w:w="81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7A9944" w14:textId="77777777" w:rsidR="00E30B79" w:rsidRPr="007461C2" w:rsidRDefault="00E30B79" w:rsidP="007461C2">
            <w:pPr>
              <w:jc w:val="both"/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</w:pP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Baseline: 1.5m</w:t>
            </w:r>
          </w:p>
          <w:p w14:paraId="6A56A456" w14:textId="77777777" w:rsidR="00E30B79" w:rsidRPr="007461C2" w:rsidRDefault="00E30B79" w:rsidP="007461C2">
            <w:pPr>
              <w:jc w:val="both"/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</w:pP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(Optional): uniformly distributed within [0.5, X2]m, where X2 = 2m for scenario 1(</w:t>
            </w:r>
            <w:proofErr w:type="spellStart"/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InF</w:t>
            </w:r>
            <w:proofErr w:type="spellEnd"/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-SH) and X2=</w:t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begin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instrText xml:space="preserve"> INCLUDEPICTURE  "C:\\..\\..\\..\\..\\Users\\cmcc\\AppData\\Roaming\\Foxmail7\\Temp-9192-20220519203036\\Attach\\image003(05-20-17-49-42).png" \* MERGEFORMATINET </w:instrText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separate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begin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instrText xml:space="preserve"> INCLUDEPICTURE  "C:\\..\\..\\..\\..\\Users\\cmcc\\AppData\\Roaming\\Foxmail7\\Temp-9192-20220519203036\\Attach\\image003(05-20-17-49-42).png" \* MERGEFORMATINET </w:instrText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separate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begin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instrText xml:space="preserve"> INCLUDEPICTURE  "C:\\..\\..\\..\\..\\Users\\cmcc\\AppData\\Roaming\\Foxmail7\\Temp-9192-20220519203036\\Attach\\image003(05-20-17-49-42).png" \* MERGEFORMATINET </w:instrText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separate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begin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instrText xml:space="preserve"> INCLUDEPICTURE  "C:\\..\\..\\..\\..\\Users\\cmcc\\AppData\\Roaming\\Foxmail7\\Temp-9192-20220519203036\\Attach\\image003(05-20-17-49-42).png" \* MERGEFORMATINET </w:instrText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separate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begin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instrText xml:space="preserve"> INCLUDEPICTURE  "C:\\..\\..\\..\\..\\Users\\cmcc\\AppData\\Roaming\\Foxmail7\\Temp-9192-20220519203036\\Attach\\image003(05-20-17-49-42).png" \* MERGEFORMATINET </w:instrText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separate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begin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instrText xml:space="preserve"> INCLUDEPICTURE  "/Users/../../../../Users/cmcc/AppData/Roaming/Foxmail7/Temp-9192-20220519203036/Attach/image003(05-20-17-49-42).png" \* MERGEFORMATINET </w:instrText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separate"/>
            </w:r>
            <w:r w:rsidRPr="007461C2">
              <w:rPr>
                <w:rFonts w:ascii="Times New Roman" w:eastAsia="Microsoft YaHei UI" w:hAnsi="Times New Roman"/>
                <w:noProof/>
                <w:color w:val="000000"/>
                <w:szCs w:val="20"/>
                <w:lang w:val="en-US" w:eastAsia="zh-CN"/>
              </w:rPr>
              <w:fldChar w:fldCharType="begin"/>
            </w:r>
            <w:r w:rsidRPr="007461C2">
              <w:rPr>
                <w:rFonts w:ascii="Times New Roman" w:eastAsia="Microsoft YaHei UI" w:hAnsi="Times New Roman"/>
                <w:noProof/>
                <w:color w:val="000000"/>
                <w:szCs w:val="20"/>
                <w:lang w:val="en-US" w:eastAsia="zh-CN"/>
              </w:rPr>
              <w:instrText xml:space="preserve"> INCLUDEPICTURE  "/Users/../../../../Users/cmcc/AppData/Roaming/Foxmail7/Temp-9192-20220519203036/Attach/image003(05-20-17-49-42).png" \* MERGEFORMATINET </w:instrText>
            </w:r>
            <w:r w:rsidRPr="007461C2">
              <w:rPr>
                <w:rFonts w:ascii="Times New Roman" w:eastAsia="Microsoft YaHei UI" w:hAnsi="Times New Roman"/>
                <w:noProof/>
                <w:color w:val="000000"/>
                <w:szCs w:val="20"/>
                <w:lang w:val="en-US" w:eastAsia="zh-CN"/>
              </w:rPr>
              <w:fldChar w:fldCharType="separate"/>
            </w:r>
            <w:r w:rsidRPr="007461C2">
              <w:rPr>
                <w:rFonts w:ascii="Times New Roman" w:eastAsia="Microsoft YaHei UI" w:hAnsi="Times New Roman"/>
                <w:noProof/>
                <w:color w:val="000000"/>
                <w:szCs w:val="20"/>
                <w:lang w:val="en-US" w:eastAsia="zh-CN"/>
              </w:rPr>
              <w:drawing>
                <wp:inline distT="0" distB="0" distL="0" distR="0" wp14:anchorId="65612FCB" wp14:editId="5C737774">
                  <wp:extent cx="101600" cy="127000"/>
                  <wp:effectExtent l="0" t="0" r="0" b="0"/>
                  <wp:docPr id="14" name="Pictur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" cy="12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61C2">
              <w:rPr>
                <w:rFonts w:ascii="Times New Roman" w:eastAsia="Microsoft YaHei UI" w:hAnsi="Times New Roman"/>
                <w:noProof/>
                <w:color w:val="000000"/>
                <w:szCs w:val="20"/>
                <w:lang w:val="en-US" w:eastAsia="zh-CN"/>
              </w:rPr>
              <w:fldChar w:fldCharType="end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end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end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end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end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end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end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 for scenario 2 (</w:t>
            </w:r>
            <w:proofErr w:type="spellStart"/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InF</w:t>
            </w:r>
            <w:proofErr w:type="spellEnd"/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-DH) </w:t>
            </w:r>
          </w:p>
        </w:tc>
      </w:tr>
      <w:tr w:rsidR="00E30B79" w:rsidRPr="007461C2" w14:paraId="325353CC" w14:textId="77777777" w:rsidTr="00A23940">
        <w:trPr>
          <w:trHeight w:val="20"/>
          <w:tblHeader/>
        </w:trPr>
        <w:tc>
          <w:tcPr>
            <w:tcW w:w="22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F0E904" w14:textId="77777777" w:rsidR="00E30B79" w:rsidRPr="007461C2" w:rsidRDefault="00E30B79" w:rsidP="007461C2">
            <w:pPr>
              <w:jc w:val="both"/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</w:pP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…</w:t>
            </w:r>
          </w:p>
        </w:tc>
        <w:tc>
          <w:tcPr>
            <w:tcW w:w="8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7FE4A" w14:textId="77777777" w:rsidR="00E30B79" w:rsidRPr="007461C2" w:rsidRDefault="00E30B79" w:rsidP="007461C2">
            <w:pPr>
              <w:jc w:val="both"/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</w:pP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…</w:t>
            </w:r>
          </w:p>
        </w:tc>
      </w:tr>
      <w:tr w:rsidR="00E30B79" w:rsidRPr="007461C2" w14:paraId="4BFB261B" w14:textId="77777777" w:rsidTr="00A23940">
        <w:trPr>
          <w:trHeight w:val="20"/>
          <w:tblHeader/>
        </w:trPr>
        <w:tc>
          <w:tcPr>
            <w:tcW w:w="22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276C7" w14:textId="77777777" w:rsidR="00E30B79" w:rsidRPr="007461C2" w:rsidRDefault="00E30B79" w:rsidP="007461C2">
            <w:pPr>
              <w:jc w:val="both"/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</w:pP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gNB antenna height</w:t>
            </w:r>
          </w:p>
        </w:tc>
        <w:tc>
          <w:tcPr>
            <w:tcW w:w="8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37693" w14:textId="77777777" w:rsidR="00E30B79" w:rsidRPr="007461C2" w:rsidRDefault="00E30B79" w:rsidP="007461C2">
            <w:pPr>
              <w:jc w:val="both"/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</w:pP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Baseline: 8m</w:t>
            </w:r>
          </w:p>
          <w:p w14:paraId="08F8CDC8" w14:textId="77777777" w:rsidR="00E30B79" w:rsidRPr="007461C2" w:rsidRDefault="00E30B79" w:rsidP="007461C2">
            <w:pPr>
              <w:jc w:val="both"/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</w:pP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(Optional): two fixed heights, either {4, 8} m, or {max(4,</w:t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begin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instrText xml:space="preserve"> INCLUDEPICTURE  "C:\\..\\..\\..\\..\\Users\\cmcc\\AppData\\Roaming\\Foxmail7\\Temp-9192-20220519203036\\Attach\\image003(05-20-17-49-42).png" \* MERGEFORMATINET </w:instrText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separate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begin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instrText xml:space="preserve"> INCLUDEPICTURE  "C:\\..\\..\\..\\..\\Users\\cmcc\\AppData\\Roaming\\Foxmail7\\Temp-9192-20220519203036\\Attach\\image003(05-20-17-49-42).png" \* MERGEFORMATINET </w:instrText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separate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begin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instrText xml:space="preserve"> INCLUDEPICTURE  "C:\\..\\..\\..\\..\\Users\\cmcc\\AppData\\Roaming\\Foxmail7\\Temp-9192-20220519203036\\Attach\\image003(05-20-17-49-42).png" \* MERGEFORMATINET </w:instrText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separate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begin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instrText xml:space="preserve"> INCLUDEPICTURE  "C:\\..\\..\\..\\..\\Users\\cmcc\\AppData\\Roaming\\Foxmail7\\Temp-9192-20220519203036\\Attach\\image003(05-20-17-49-42).png" \* MERGEFORMATINET </w:instrText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separate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begin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instrText xml:space="preserve"> INCLUDEPICTURE  "C:\\..\\..\\..\\..\\Users\\cmcc\\AppData\\Roaming\\Foxmail7\\Temp-9192-20220519203036\\Attach\\image003(05-20-17-49-42).png" \* MERGEFORMATINET </w:instrText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separate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begin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instrText xml:space="preserve"> INCLUDEPICTURE  "/Users/../../../../Users/cmcc/AppData/Roaming/Foxmail7/Temp-9192-20220519203036/Attach/image003(05-20-17-49-42).png" \* MERGEFORMATINET </w:instrText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separate"/>
            </w:r>
            <w:r w:rsidRPr="007461C2">
              <w:rPr>
                <w:rFonts w:ascii="Times New Roman" w:eastAsia="Microsoft YaHei UI" w:hAnsi="Times New Roman"/>
                <w:noProof/>
                <w:color w:val="000000"/>
                <w:szCs w:val="20"/>
                <w:lang w:val="en-US" w:eastAsia="zh-CN"/>
              </w:rPr>
              <w:fldChar w:fldCharType="begin"/>
            </w:r>
            <w:r w:rsidRPr="007461C2">
              <w:rPr>
                <w:rFonts w:ascii="Times New Roman" w:eastAsia="Microsoft YaHei UI" w:hAnsi="Times New Roman"/>
                <w:noProof/>
                <w:color w:val="000000"/>
                <w:szCs w:val="20"/>
                <w:lang w:val="en-US" w:eastAsia="zh-CN"/>
              </w:rPr>
              <w:instrText xml:space="preserve"> INCLUDEPICTURE  "/Users/../../../../Users/cmcc/AppData/Roaming/Foxmail7/Temp-9192-20220519203036/Attach/image003(05-20-17-49-42).png" \* MERGEFORMATINET </w:instrText>
            </w:r>
            <w:r w:rsidRPr="007461C2">
              <w:rPr>
                <w:rFonts w:ascii="Times New Roman" w:eastAsia="Microsoft YaHei UI" w:hAnsi="Times New Roman"/>
                <w:noProof/>
                <w:color w:val="000000"/>
                <w:szCs w:val="20"/>
                <w:lang w:val="en-US" w:eastAsia="zh-CN"/>
              </w:rPr>
              <w:fldChar w:fldCharType="separate"/>
            </w:r>
            <w:r w:rsidRPr="007461C2">
              <w:rPr>
                <w:rFonts w:ascii="Times New Roman" w:eastAsia="Microsoft YaHei UI" w:hAnsi="Times New Roman"/>
                <w:noProof/>
                <w:color w:val="000000"/>
                <w:szCs w:val="20"/>
                <w:lang w:val="en-US" w:eastAsia="zh-CN"/>
              </w:rPr>
              <w:drawing>
                <wp:inline distT="0" distB="0" distL="0" distR="0" wp14:anchorId="54BA8EE1" wp14:editId="1408439A">
                  <wp:extent cx="101600" cy="127000"/>
                  <wp:effectExtent l="0" t="0" r="0" b="0"/>
                  <wp:docPr id="22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" cy="12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61C2">
              <w:rPr>
                <w:rFonts w:ascii="Times New Roman" w:eastAsia="Microsoft YaHei UI" w:hAnsi="Times New Roman"/>
                <w:noProof/>
                <w:color w:val="000000"/>
                <w:szCs w:val="20"/>
                <w:lang w:val="en-US" w:eastAsia="zh-CN"/>
              </w:rPr>
              <w:fldChar w:fldCharType="end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end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end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end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end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end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fldChar w:fldCharType="end"/>
            </w:r>
            <w:r w:rsidRPr="007461C2">
              <w:rPr>
                <w:rFonts w:ascii="Times New Roman" w:eastAsia="Microsoft YaHei UI" w:hAnsi="Times New Roman"/>
                <w:color w:val="000000"/>
                <w:szCs w:val="20"/>
                <w:lang w:val="en-US" w:eastAsia="zh-CN"/>
              </w:rPr>
              <w:t>), 8}.</w:t>
            </w:r>
          </w:p>
        </w:tc>
      </w:tr>
    </w:tbl>
    <w:p w14:paraId="7CF1B957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  <w:lang w:val="en-US" w:eastAsia="zh-CN"/>
        </w:rPr>
      </w:pPr>
    </w:p>
    <w:p w14:paraId="60602F25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  <w:highlight w:val="green"/>
          <w:lang w:eastAsia="ja-JP"/>
        </w:rPr>
      </w:pPr>
      <w:r w:rsidRPr="007461C2">
        <w:rPr>
          <w:rFonts w:ascii="Times New Roman" w:hAnsi="Times New Roman"/>
          <w:szCs w:val="20"/>
          <w:highlight w:val="green"/>
          <w:lang w:eastAsia="ja-JP"/>
        </w:rPr>
        <w:t>Agreement</w:t>
      </w:r>
    </w:p>
    <w:p w14:paraId="64FD980C" w14:textId="77777777" w:rsidR="00E30B79" w:rsidRPr="007461C2" w:rsidRDefault="00E30B79" w:rsidP="007461C2">
      <w:pPr>
        <w:jc w:val="both"/>
        <w:rPr>
          <w:rFonts w:ascii="Times New Roman" w:eastAsia="SimSun" w:hAnsi="Times New Roman"/>
          <w:color w:val="000000"/>
          <w:szCs w:val="20"/>
          <w:lang w:val="en-US" w:eastAsia="zh-CN"/>
        </w:rPr>
      </w:pPr>
      <w:r w:rsidRPr="007461C2">
        <w:rPr>
          <w:rFonts w:ascii="Times New Roman" w:eastAsia="SimSun" w:hAnsi="Times New Roman"/>
          <w:color w:val="000000"/>
          <w:szCs w:val="20"/>
          <w:lang w:val="en-US" w:eastAsia="zh-CN"/>
        </w:rPr>
        <w:t xml:space="preserve">If spatial consistency is enabled for the evaluation, </w:t>
      </w:r>
      <w:proofErr w:type="gramStart"/>
      <w:r w:rsidRPr="007461C2">
        <w:rPr>
          <w:rFonts w:ascii="Times New Roman" w:eastAsia="SimSun" w:hAnsi="Times New Roman"/>
          <w:color w:val="000000"/>
          <w:szCs w:val="20"/>
          <w:lang w:val="en-US" w:eastAsia="zh-CN"/>
        </w:rPr>
        <w:t>companies</w:t>
      </w:r>
      <w:proofErr w:type="gramEnd"/>
      <w:r w:rsidRPr="007461C2">
        <w:rPr>
          <w:rFonts w:ascii="Times New Roman" w:eastAsia="SimSun" w:hAnsi="Times New Roman"/>
          <w:color w:val="000000"/>
          <w:szCs w:val="20"/>
          <w:lang w:val="en-US" w:eastAsia="zh-CN"/>
        </w:rPr>
        <w:t xml:space="preserve"> model at least one of: large scale parameters, small scale parameters and absolute time of arrival, where</w:t>
      </w:r>
    </w:p>
    <w:p w14:paraId="6FBEFCFE" w14:textId="77777777" w:rsidR="00E30B79" w:rsidRPr="007461C2" w:rsidRDefault="00E30B79" w:rsidP="007461C2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both"/>
        <w:textAlignment w:val="baseline"/>
        <w:rPr>
          <w:rFonts w:ascii="Times New Roman" w:eastAsia="Microsoft YaHei UI" w:hAnsi="Times New Roman" w:cs="Times New Roman"/>
          <w:color w:val="000000"/>
          <w:sz w:val="20"/>
          <w:szCs w:val="20"/>
          <w:lang w:eastAsia="zh-CN"/>
        </w:rPr>
      </w:pPr>
      <w:r w:rsidRPr="007461C2">
        <w:rPr>
          <w:rFonts w:ascii="Times New Roman" w:eastAsia="Microsoft YaHei UI" w:hAnsi="Times New Roman" w:cs="Times New Roman"/>
          <w:color w:val="000000"/>
          <w:sz w:val="20"/>
          <w:szCs w:val="20"/>
          <w:lang w:eastAsia="zh-CN"/>
        </w:rPr>
        <w:t>the large scale parameters are according to Section 7.5 of TR 38.901 and correlation distance = </w:t>
      </w:r>
      <w:r w:rsidRPr="007461C2">
        <w:rPr>
          <w:rFonts w:ascii="Times New Roman" w:hAnsi="Times New Roman" w:cs="Times New Roman"/>
          <w:sz w:val="20"/>
          <w:szCs w:val="20"/>
        </w:rPr>
        <w:fldChar w:fldCharType="begin"/>
      </w:r>
      <w:r w:rsidRPr="007461C2">
        <w:rPr>
          <w:rFonts w:ascii="Times New Roman" w:hAnsi="Times New Roman" w:cs="Times New Roman"/>
          <w:sz w:val="20"/>
          <w:szCs w:val="20"/>
        </w:rPr>
        <w:instrText xml:space="preserve"> INCLUDEPICTURE  "C:\\..\\..\\..\\..\\Users\\cmcc\\AppData\\Roaming\\Foxmail7\\Temp-9192-20220519203036\\Attach\\image005(05-20-17-49-42).png" \* MERGEFORMATINET </w:instrText>
      </w:r>
      <w:r w:rsidRPr="007461C2">
        <w:rPr>
          <w:rFonts w:ascii="Times New Roman" w:hAnsi="Times New Roman" w:cs="Times New Roman"/>
          <w:sz w:val="20"/>
          <w:szCs w:val="20"/>
        </w:rPr>
        <w:fldChar w:fldCharType="separate"/>
      </w:r>
      <w:r w:rsidRPr="007461C2">
        <w:rPr>
          <w:rFonts w:ascii="Times New Roman" w:hAnsi="Times New Roman" w:cs="Times New Roman"/>
          <w:sz w:val="20"/>
          <w:szCs w:val="20"/>
        </w:rPr>
        <w:fldChar w:fldCharType="begin"/>
      </w:r>
      <w:r w:rsidRPr="007461C2">
        <w:rPr>
          <w:rFonts w:ascii="Times New Roman" w:hAnsi="Times New Roman" w:cs="Times New Roman"/>
          <w:sz w:val="20"/>
          <w:szCs w:val="20"/>
        </w:rPr>
        <w:instrText xml:space="preserve"> INCLUDEPICTURE  "C:\\..\\..\\..\\..\\Users\\cmcc\\AppData\\Roaming\\Foxmail7\\Temp-9192-20220519203036\\Attach\\image005(05-20-17-49-42).png" \* MERGEFORMATINET </w:instrText>
      </w:r>
      <w:r w:rsidRPr="007461C2">
        <w:rPr>
          <w:rFonts w:ascii="Times New Roman" w:hAnsi="Times New Roman" w:cs="Times New Roman"/>
          <w:sz w:val="20"/>
          <w:szCs w:val="20"/>
        </w:rPr>
        <w:fldChar w:fldCharType="separate"/>
      </w:r>
      <w:r w:rsidRPr="007461C2">
        <w:rPr>
          <w:rFonts w:ascii="Times New Roman" w:hAnsi="Times New Roman" w:cs="Times New Roman"/>
          <w:sz w:val="20"/>
          <w:szCs w:val="20"/>
        </w:rPr>
        <w:fldChar w:fldCharType="begin"/>
      </w:r>
      <w:r w:rsidRPr="007461C2">
        <w:rPr>
          <w:rFonts w:ascii="Times New Roman" w:hAnsi="Times New Roman" w:cs="Times New Roman"/>
          <w:sz w:val="20"/>
          <w:szCs w:val="20"/>
        </w:rPr>
        <w:instrText xml:space="preserve"> INCLUDEPICTURE  "C:\\..\\..\\..\\..\\Users\\cmcc\\AppData\\Roaming\\Foxmail7\\Temp-9192-20220519203036\\Attach\\image005(05-20-17-49-42).png" \* MERGEFORMATINET </w:instrText>
      </w:r>
      <w:r w:rsidRPr="007461C2">
        <w:rPr>
          <w:rFonts w:ascii="Times New Roman" w:hAnsi="Times New Roman" w:cs="Times New Roman"/>
          <w:sz w:val="20"/>
          <w:szCs w:val="20"/>
        </w:rPr>
        <w:fldChar w:fldCharType="separate"/>
      </w:r>
      <w:r w:rsidRPr="007461C2">
        <w:rPr>
          <w:rFonts w:ascii="Times New Roman" w:hAnsi="Times New Roman" w:cs="Times New Roman"/>
          <w:sz w:val="20"/>
          <w:szCs w:val="20"/>
        </w:rPr>
        <w:fldChar w:fldCharType="begin"/>
      </w:r>
      <w:r w:rsidRPr="007461C2">
        <w:rPr>
          <w:rFonts w:ascii="Times New Roman" w:hAnsi="Times New Roman" w:cs="Times New Roman"/>
          <w:sz w:val="20"/>
          <w:szCs w:val="20"/>
        </w:rPr>
        <w:instrText xml:space="preserve"> INCLUDEPICTURE  "C:\\..\\..\\..\\..\\Users\\cmcc\\AppData\\Roaming\\Foxmail7\\Temp-9192-20220519203036\\Attach\\image005(05-20-17-49-42).png" \* MERGEFORMATINET </w:instrText>
      </w:r>
      <w:r w:rsidRPr="007461C2">
        <w:rPr>
          <w:rFonts w:ascii="Times New Roman" w:hAnsi="Times New Roman" w:cs="Times New Roman"/>
          <w:sz w:val="20"/>
          <w:szCs w:val="20"/>
        </w:rPr>
        <w:fldChar w:fldCharType="separate"/>
      </w:r>
      <w:r w:rsidRPr="007461C2">
        <w:rPr>
          <w:rFonts w:ascii="Times New Roman" w:hAnsi="Times New Roman" w:cs="Times New Roman"/>
          <w:sz w:val="20"/>
          <w:szCs w:val="20"/>
        </w:rPr>
        <w:fldChar w:fldCharType="begin"/>
      </w:r>
      <w:r w:rsidRPr="007461C2">
        <w:rPr>
          <w:rFonts w:ascii="Times New Roman" w:hAnsi="Times New Roman" w:cs="Times New Roman"/>
          <w:sz w:val="20"/>
          <w:szCs w:val="20"/>
        </w:rPr>
        <w:instrText xml:space="preserve"> INCLUDEPICTURE  "C:\\..\\..\\..\\..\\Users\\cmcc\\AppData\\Roaming\\Foxmail7\\Temp-9192-20220519203036\\Attach\\image005(05-20-17-49-42).png" \* MERGEFORMATINET </w:instrText>
      </w:r>
      <w:r w:rsidRPr="007461C2">
        <w:rPr>
          <w:rFonts w:ascii="Times New Roman" w:hAnsi="Times New Roman" w:cs="Times New Roman"/>
          <w:sz w:val="20"/>
          <w:szCs w:val="20"/>
        </w:rPr>
        <w:fldChar w:fldCharType="separate"/>
      </w:r>
      <w:r w:rsidRPr="007461C2">
        <w:rPr>
          <w:rFonts w:ascii="Times New Roman" w:hAnsi="Times New Roman" w:cs="Times New Roman"/>
          <w:sz w:val="20"/>
          <w:szCs w:val="20"/>
        </w:rPr>
        <w:fldChar w:fldCharType="begin"/>
      </w:r>
      <w:r w:rsidRPr="007461C2">
        <w:rPr>
          <w:rFonts w:ascii="Times New Roman" w:hAnsi="Times New Roman" w:cs="Times New Roman"/>
          <w:sz w:val="20"/>
          <w:szCs w:val="20"/>
        </w:rPr>
        <w:instrText xml:space="preserve"> INCLUDEPICTURE  "/Users/../../../../Users/cmcc/AppData/Roaming/Foxmail7/Temp-9192-20220519203036/Attach/image005(05-20-17-49-42).png" \* MERGEFORMATINET </w:instrText>
      </w:r>
      <w:r w:rsidRPr="007461C2">
        <w:rPr>
          <w:rFonts w:ascii="Times New Roman" w:hAnsi="Times New Roman" w:cs="Times New Roman"/>
          <w:sz w:val="20"/>
          <w:szCs w:val="20"/>
        </w:rPr>
        <w:fldChar w:fldCharType="separate"/>
      </w:r>
      <w:r w:rsidRPr="007461C2">
        <w:rPr>
          <w:rFonts w:ascii="Times New Roman" w:hAnsi="Times New Roman" w:cs="Times New Roman"/>
          <w:noProof/>
          <w:sz w:val="20"/>
          <w:szCs w:val="20"/>
        </w:rPr>
        <w:fldChar w:fldCharType="begin"/>
      </w:r>
      <w:r w:rsidRPr="007461C2">
        <w:rPr>
          <w:rFonts w:ascii="Times New Roman" w:hAnsi="Times New Roman" w:cs="Times New Roman"/>
          <w:noProof/>
          <w:sz w:val="20"/>
          <w:szCs w:val="20"/>
        </w:rPr>
        <w:instrText xml:space="preserve"> INCLUDEPICTURE  "/Users/../../../../Users/cmcc/AppData/Roaming/Foxmail7/Temp-9192-20220519203036/Attach/image005(05-20-17-49-42).png" \* MERGEFORMATINET </w:instrText>
      </w:r>
      <w:r w:rsidRPr="007461C2">
        <w:rPr>
          <w:rFonts w:ascii="Times New Roman" w:hAnsi="Times New Roman" w:cs="Times New Roman"/>
          <w:noProof/>
          <w:sz w:val="20"/>
          <w:szCs w:val="20"/>
        </w:rPr>
        <w:fldChar w:fldCharType="separate"/>
      </w:r>
      <w:r w:rsidRPr="007461C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1C163A12" wp14:editId="1BBE9730">
            <wp:extent cx="533400" cy="139700"/>
            <wp:effectExtent l="0" t="0" r="0" b="0"/>
            <wp:docPr id="23" name="Pictur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3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1C2">
        <w:rPr>
          <w:rFonts w:ascii="Times New Roman" w:hAnsi="Times New Roman" w:cs="Times New Roman"/>
          <w:noProof/>
          <w:sz w:val="20"/>
          <w:szCs w:val="20"/>
        </w:rPr>
        <w:fldChar w:fldCharType="end"/>
      </w:r>
      <w:r w:rsidRPr="007461C2">
        <w:rPr>
          <w:rFonts w:ascii="Times New Roman" w:hAnsi="Times New Roman" w:cs="Times New Roman"/>
          <w:sz w:val="20"/>
          <w:szCs w:val="20"/>
        </w:rPr>
        <w:fldChar w:fldCharType="end"/>
      </w:r>
      <w:r w:rsidRPr="007461C2">
        <w:rPr>
          <w:rFonts w:ascii="Times New Roman" w:hAnsi="Times New Roman" w:cs="Times New Roman"/>
          <w:sz w:val="20"/>
          <w:szCs w:val="20"/>
        </w:rPr>
        <w:fldChar w:fldCharType="end"/>
      </w:r>
      <w:r w:rsidRPr="007461C2">
        <w:rPr>
          <w:rFonts w:ascii="Times New Roman" w:hAnsi="Times New Roman" w:cs="Times New Roman"/>
          <w:sz w:val="20"/>
          <w:szCs w:val="20"/>
        </w:rPr>
        <w:fldChar w:fldCharType="end"/>
      </w:r>
      <w:r w:rsidRPr="007461C2">
        <w:rPr>
          <w:rFonts w:ascii="Times New Roman" w:hAnsi="Times New Roman" w:cs="Times New Roman"/>
          <w:sz w:val="20"/>
          <w:szCs w:val="20"/>
        </w:rPr>
        <w:fldChar w:fldCharType="end"/>
      </w:r>
      <w:r w:rsidRPr="007461C2">
        <w:rPr>
          <w:rFonts w:ascii="Times New Roman" w:hAnsi="Times New Roman" w:cs="Times New Roman"/>
          <w:sz w:val="20"/>
          <w:szCs w:val="20"/>
        </w:rPr>
        <w:fldChar w:fldCharType="end"/>
      </w:r>
      <w:r w:rsidRPr="007461C2">
        <w:rPr>
          <w:rFonts w:ascii="Times New Roman" w:hAnsi="Times New Roman" w:cs="Times New Roman"/>
          <w:sz w:val="20"/>
          <w:szCs w:val="20"/>
        </w:rPr>
        <w:fldChar w:fldCharType="end"/>
      </w:r>
      <w:r w:rsidRPr="007461C2">
        <w:rPr>
          <w:rFonts w:ascii="Times New Roman" w:eastAsia="Microsoft YaHei UI" w:hAnsi="Times New Roman" w:cs="Times New Roman"/>
          <w:color w:val="000000"/>
          <w:sz w:val="20"/>
          <w:szCs w:val="20"/>
          <w:lang w:eastAsia="zh-CN"/>
        </w:rPr>
        <w:t xml:space="preserve"> for </w:t>
      </w:r>
      <w:proofErr w:type="spellStart"/>
      <w:r w:rsidRPr="007461C2">
        <w:rPr>
          <w:rFonts w:ascii="Times New Roman" w:eastAsia="Microsoft YaHei UI" w:hAnsi="Times New Roman" w:cs="Times New Roman"/>
          <w:color w:val="000000"/>
          <w:sz w:val="20"/>
          <w:szCs w:val="20"/>
          <w:lang w:eastAsia="zh-CN"/>
        </w:rPr>
        <w:t>InF</w:t>
      </w:r>
      <w:proofErr w:type="spellEnd"/>
      <w:r w:rsidRPr="007461C2">
        <w:rPr>
          <w:rFonts w:ascii="Times New Roman" w:eastAsia="Microsoft YaHei UI" w:hAnsi="Times New Roman" w:cs="Times New Roman"/>
          <w:color w:val="000000"/>
          <w:sz w:val="20"/>
          <w:szCs w:val="20"/>
          <w:lang w:eastAsia="zh-CN"/>
        </w:rPr>
        <w:t xml:space="preserve"> (Section 7.6.3.1 of TR 38.901)</w:t>
      </w:r>
    </w:p>
    <w:p w14:paraId="0CFC870D" w14:textId="77777777" w:rsidR="00E30B79" w:rsidRPr="007461C2" w:rsidRDefault="00E30B79" w:rsidP="007461C2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both"/>
        <w:textAlignment w:val="baseline"/>
        <w:rPr>
          <w:rFonts w:ascii="Times New Roman" w:eastAsia="Microsoft YaHei UI" w:hAnsi="Times New Roman" w:cs="Times New Roman"/>
          <w:color w:val="000000"/>
          <w:sz w:val="20"/>
          <w:szCs w:val="20"/>
          <w:lang w:eastAsia="zh-CN"/>
        </w:rPr>
      </w:pPr>
      <w:r w:rsidRPr="007461C2">
        <w:rPr>
          <w:rFonts w:ascii="Times New Roman" w:eastAsia="Microsoft YaHei UI" w:hAnsi="Times New Roman" w:cs="Times New Roman"/>
          <w:color w:val="000000"/>
          <w:sz w:val="20"/>
          <w:szCs w:val="20"/>
          <w:lang w:eastAsia="zh-CN"/>
        </w:rPr>
        <w:t xml:space="preserve">the </w:t>
      </w:r>
      <w:proofErr w:type="gramStart"/>
      <w:r w:rsidRPr="007461C2">
        <w:rPr>
          <w:rFonts w:ascii="Times New Roman" w:eastAsia="Microsoft YaHei UI" w:hAnsi="Times New Roman" w:cs="Times New Roman"/>
          <w:color w:val="000000"/>
          <w:sz w:val="20"/>
          <w:szCs w:val="20"/>
          <w:lang w:eastAsia="zh-CN"/>
        </w:rPr>
        <w:t>small scale</w:t>
      </w:r>
      <w:proofErr w:type="gramEnd"/>
      <w:r w:rsidRPr="007461C2">
        <w:rPr>
          <w:rFonts w:ascii="Times New Roman" w:eastAsia="Microsoft YaHei UI" w:hAnsi="Times New Roman" w:cs="Times New Roman"/>
          <w:color w:val="000000"/>
          <w:sz w:val="20"/>
          <w:szCs w:val="20"/>
          <w:lang w:eastAsia="zh-CN"/>
        </w:rPr>
        <w:t xml:space="preserve"> parameters are according to Section 7.6.3.1 of TR 38.901</w:t>
      </w:r>
    </w:p>
    <w:p w14:paraId="4ED5AB0E" w14:textId="77777777" w:rsidR="00E30B79" w:rsidRPr="007461C2" w:rsidRDefault="00E30B79" w:rsidP="007461C2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both"/>
        <w:textAlignment w:val="baseline"/>
        <w:rPr>
          <w:rFonts w:ascii="Times New Roman" w:eastAsia="Microsoft YaHei UI" w:hAnsi="Times New Roman" w:cs="Times New Roman"/>
          <w:color w:val="000000"/>
          <w:sz w:val="20"/>
          <w:szCs w:val="20"/>
          <w:lang w:eastAsia="zh-CN"/>
        </w:rPr>
      </w:pPr>
      <w:r w:rsidRPr="007461C2">
        <w:rPr>
          <w:rFonts w:ascii="Times New Roman" w:eastAsia="Microsoft YaHei UI" w:hAnsi="Times New Roman" w:cs="Times New Roman"/>
          <w:color w:val="000000"/>
          <w:sz w:val="20"/>
          <w:szCs w:val="20"/>
          <w:lang w:eastAsia="zh-CN"/>
        </w:rPr>
        <w:t>the absolute time of arrival is according to Section 7.6.9 of TR 38.901</w:t>
      </w:r>
    </w:p>
    <w:p w14:paraId="76100DCD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  <w:highlight w:val="green"/>
          <w:lang w:eastAsia="ja-JP"/>
        </w:rPr>
      </w:pPr>
      <w:r w:rsidRPr="007461C2">
        <w:rPr>
          <w:rFonts w:ascii="Times New Roman" w:hAnsi="Times New Roman"/>
          <w:szCs w:val="20"/>
          <w:highlight w:val="green"/>
          <w:lang w:eastAsia="ja-JP"/>
        </w:rPr>
        <w:t>Agreement</w:t>
      </w:r>
    </w:p>
    <w:p w14:paraId="60EE69E1" w14:textId="77777777" w:rsidR="00E30B79" w:rsidRPr="007461C2" w:rsidRDefault="00E30B79" w:rsidP="007461C2">
      <w:pPr>
        <w:jc w:val="both"/>
        <w:rPr>
          <w:rFonts w:ascii="Times New Roman" w:eastAsia="SimSun" w:hAnsi="Times New Roman"/>
          <w:color w:val="000000"/>
          <w:szCs w:val="20"/>
          <w:lang w:val="en-US" w:eastAsia="zh-CN"/>
        </w:rPr>
      </w:pPr>
      <w:r w:rsidRPr="007461C2">
        <w:rPr>
          <w:rFonts w:ascii="Times New Roman" w:eastAsia="SimSun" w:hAnsi="Times New Roman"/>
          <w:color w:val="000000"/>
          <w:szCs w:val="20"/>
          <w:lang w:val="en-US" w:eastAsia="zh-CN"/>
        </w:rPr>
        <w:t>If spatial consistency is enabled for the evaluation of AI/ML based positioning, the baseline evaluation does not incorporate spatially consistent UT/BS mobility modelling (Section 7.6.3.2 of TR 38.901).</w:t>
      </w:r>
    </w:p>
    <w:p w14:paraId="3560D90C" w14:textId="77777777" w:rsidR="00E30B79" w:rsidRPr="007461C2" w:rsidRDefault="00E30B79" w:rsidP="007461C2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both"/>
        <w:textAlignment w:val="baseline"/>
        <w:rPr>
          <w:rFonts w:ascii="Times New Roman" w:hAnsi="Times New Roman" w:cs="Times New Roman"/>
          <w:color w:val="000000"/>
          <w:sz w:val="20"/>
          <w:szCs w:val="20"/>
          <w:lang w:eastAsia="zh-CN"/>
        </w:rPr>
      </w:pPr>
      <w:r w:rsidRPr="007461C2">
        <w:rPr>
          <w:rFonts w:ascii="Times New Roman" w:hAnsi="Times New Roman" w:cs="Times New Roman"/>
          <w:color w:val="000000"/>
          <w:sz w:val="20"/>
          <w:szCs w:val="20"/>
          <w:lang w:eastAsia="zh-CN"/>
        </w:rPr>
        <w:t>It is optional to implement spatially consistent UT/BS mobility modelling (Section 7.6.3.2 of TR 38.901).</w:t>
      </w:r>
    </w:p>
    <w:p w14:paraId="5F7361F2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  <w:highlight w:val="green"/>
          <w:lang w:eastAsia="ja-JP"/>
        </w:rPr>
      </w:pPr>
      <w:r w:rsidRPr="007461C2">
        <w:rPr>
          <w:rFonts w:ascii="Times New Roman" w:hAnsi="Times New Roman"/>
          <w:szCs w:val="20"/>
          <w:highlight w:val="green"/>
          <w:lang w:eastAsia="ja-JP"/>
        </w:rPr>
        <w:t>Agreement</w:t>
      </w:r>
    </w:p>
    <w:p w14:paraId="688170C8" w14:textId="77777777" w:rsidR="00E30B79" w:rsidRPr="007461C2" w:rsidRDefault="00E30B79" w:rsidP="007461C2">
      <w:pPr>
        <w:jc w:val="both"/>
        <w:rPr>
          <w:rFonts w:ascii="Times New Roman" w:eastAsia="SimSun" w:hAnsi="Times New Roman"/>
          <w:color w:val="000000"/>
          <w:szCs w:val="20"/>
          <w:lang w:val="en-US" w:eastAsia="zh-CN"/>
        </w:rPr>
      </w:pPr>
      <w:r w:rsidRPr="007461C2">
        <w:rPr>
          <w:rFonts w:ascii="Times New Roman" w:eastAsia="SimSun" w:hAnsi="Times New Roman"/>
          <w:color w:val="000000"/>
          <w:szCs w:val="20"/>
          <w:lang w:val="en-US" w:eastAsia="zh-CN"/>
        </w:rPr>
        <w:t>For evaluation of AI/ML based positioning, companies are encouraged to evaluate the model generalization.</w:t>
      </w:r>
    </w:p>
    <w:p w14:paraId="48D089C3" w14:textId="77777777" w:rsidR="00E30B79" w:rsidRPr="007461C2" w:rsidRDefault="00E30B79" w:rsidP="007461C2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both"/>
        <w:textAlignment w:val="baseline"/>
        <w:rPr>
          <w:rFonts w:ascii="Times New Roman" w:eastAsia="Microsoft YaHei UI" w:hAnsi="Times New Roman" w:cs="Times New Roman"/>
          <w:color w:val="000000"/>
          <w:sz w:val="20"/>
          <w:szCs w:val="20"/>
          <w:lang w:eastAsia="zh-CN"/>
        </w:rPr>
      </w:pPr>
      <w:r w:rsidRPr="007461C2">
        <w:rPr>
          <w:rFonts w:ascii="Times New Roman" w:eastAsia="Microsoft YaHei UI" w:hAnsi="Times New Roman" w:cs="Times New Roman"/>
          <w:color w:val="000000"/>
          <w:sz w:val="20"/>
          <w:szCs w:val="20"/>
          <w:lang w:eastAsia="zh-CN"/>
        </w:rPr>
        <w:t>FFS: the metrics for evaluating the model generalization (e.g., model performance based on agreed KPIs under different settings)</w:t>
      </w:r>
    </w:p>
    <w:p w14:paraId="0341E745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  <w:lang w:eastAsia="x-none"/>
        </w:rPr>
      </w:pPr>
    </w:p>
    <w:p w14:paraId="1251E4FC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  <w:lang w:eastAsia="x-none"/>
        </w:rPr>
      </w:pPr>
      <w:r w:rsidRPr="007461C2">
        <w:rPr>
          <w:rFonts w:ascii="Times New Roman" w:hAnsi="Times New Roman"/>
          <w:b/>
          <w:bCs/>
          <w:szCs w:val="20"/>
          <w:lang w:eastAsia="x-none"/>
        </w:rPr>
        <w:t>Decision:</w:t>
      </w:r>
      <w:r w:rsidRPr="007461C2">
        <w:rPr>
          <w:rFonts w:ascii="Times New Roman" w:hAnsi="Times New Roman"/>
          <w:szCs w:val="20"/>
          <w:lang w:eastAsia="x-none"/>
        </w:rPr>
        <w:t xml:space="preserve"> As per email decision posted on May 25</w:t>
      </w:r>
      <w:r w:rsidRPr="007461C2">
        <w:rPr>
          <w:rFonts w:ascii="Times New Roman" w:hAnsi="Times New Roman"/>
          <w:szCs w:val="20"/>
          <w:vertAlign w:val="superscript"/>
          <w:lang w:eastAsia="x-none"/>
        </w:rPr>
        <w:t>th</w:t>
      </w:r>
      <w:r w:rsidRPr="007461C2">
        <w:rPr>
          <w:rFonts w:ascii="Times New Roman" w:hAnsi="Times New Roman"/>
          <w:szCs w:val="20"/>
          <w:lang w:eastAsia="x-none"/>
        </w:rPr>
        <w:t>,</w:t>
      </w:r>
    </w:p>
    <w:p w14:paraId="6ACA63C0" w14:textId="77777777" w:rsidR="00E30B79" w:rsidRPr="007461C2" w:rsidRDefault="00E30B79" w:rsidP="007461C2">
      <w:pPr>
        <w:shd w:val="clear" w:color="auto" w:fill="FFFFFF"/>
        <w:jc w:val="both"/>
        <w:rPr>
          <w:rFonts w:ascii="Times New Roman" w:hAnsi="Times New Roman"/>
          <w:szCs w:val="20"/>
          <w:highlight w:val="green"/>
          <w:lang w:eastAsia="ja-JP"/>
        </w:rPr>
      </w:pPr>
      <w:r w:rsidRPr="007461C2">
        <w:rPr>
          <w:rFonts w:ascii="Times New Roman" w:hAnsi="Times New Roman"/>
          <w:szCs w:val="20"/>
          <w:highlight w:val="green"/>
          <w:lang w:eastAsia="ja-JP"/>
        </w:rPr>
        <w:t>Agreement</w:t>
      </w:r>
    </w:p>
    <w:p w14:paraId="7161A32D" w14:textId="77777777" w:rsidR="00E30B79" w:rsidRPr="007461C2" w:rsidRDefault="00E30B79" w:rsidP="007461C2">
      <w:pPr>
        <w:shd w:val="clear" w:color="auto" w:fill="FFFFFF"/>
        <w:jc w:val="both"/>
        <w:rPr>
          <w:rFonts w:ascii="Times New Roman" w:eastAsia="SimSun" w:hAnsi="Times New Roman"/>
          <w:color w:val="000000"/>
          <w:szCs w:val="20"/>
          <w:lang w:val="en-US" w:eastAsia="zh-CN"/>
        </w:rPr>
      </w:pPr>
      <w:r w:rsidRPr="007461C2">
        <w:rPr>
          <w:rFonts w:ascii="Times New Roman" w:eastAsia="SimSun" w:hAnsi="Times New Roman"/>
          <w:color w:val="000000"/>
          <w:szCs w:val="20"/>
          <w:lang w:val="en-US" w:eastAsia="zh-CN"/>
        </w:rPr>
        <w:t>Companies are encouraged to provide evaluation results for:</w:t>
      </w:r>
    </w:p>
    <w:p w14:paraId="49BDDAE0" w14:textId="77777777" w:rsidR="00E30B79" w:rsidRPr="007461C2" w:rsidRDefault="00E30B79" w:rsidP="007461C2">
      <w:pPr>
        <w:numPr>
          <w:ilvl w:val="0"/>
          <w:numId w:val="13"/>
        </w:numPr>
        <w:shd w:val="clear" w:color="auto" w:fill="FFFFFF"/>
        <w:jc w:val="both"/>
        <w:rPr>
          <w:rFonts w:ascii="Times New Roman" w:eastAsia="Microsoft YaHei UI" w:hAnsi="Times New Roman"/>
          <w:color w:val="000000"/>
          <w:szCs w:val="20"/>
          <w:lang w:val="en-US" w:eastAsia="zh-CN"/>
        </w:rPr>
      </w:pPr>
      <w:r w:rsidRPr="007461C2">
        <w:rPr>
          <w:rFonts w:ascii="Times New Roman" w:eastAsia="Microsoft YaHei UI" w:hAnsi="Times New Roman"/>
          <w:color w:val="000000"/>
          <w:szCs w:val="20"/>
          <w:lang w:val="en-US" w:eastAsia="zh-CN"/>
        </w:rPr>
        <w:t>Direct AI/ML positioning</w:t>
      </w:r>
    </w:p>
    <w:p w14:paraId="1382A203" w14:textId="77777777" w:rsidR="00E30B79" w:rsidRPr="007461C2" w:rsidRDefault="00E30B79" w:rsidP="007461C2">
      <w:pPr>
        <w:numPr>
          <w:ilvl w:val="1"/>
          <w:numId w:val="13"/>
        </w:numPr>
        <w:shd w:val="clear" w:color="auto" w:fill="FFFFFF"/>
        <w:jc w:val="both"/>
        <w:rPr>
          <w:rFonts w:ascii="Times New Roman" w:eastAsia="Microsoft YaHei UI" w:hAnsi="Times New Roman"/>
          <w:color w:val="000000"/>
          <w:szCs w:val="20"/>
          <w:lang w:val="en-US" w:eastAsia="zh-CN"/>
        </w:rPr>
      </w:pPr>
      <w:r w:rsidRPr="007461C2">
        <w:rPr>
          <w:rFonts w:ascii="Times New Roman" w:eastAsia="Microsoft YaHei UI" w:hAnsi="Times New Roman"/>
          <w:color w:val="000000"/>
          <w:szCs w:val="20"/>
          <w:lang w:val="en-US" w:eastAsia="zh-CN"/>
        </w:rPr>
        <w:t>Companies are encouraged to describe at least the following implementation details for the evaluation</w:t>
      </w:r>
    </w:p>
    <w:p w14:paraId="158E1061" w14:textId="77777777" w:rsidR="00E30B79" w:rsidRPr="007461C2" w:rsidRDefault="00E30B79" w:rsidP="007461C2">
      <w:pPr>
        <w:numPr>
          <w:ilvl w:val="2"/>
          <w:numId w:val="13"/>
        </w:numPr>
        <w:shd w:val="clear" w:color="auto" w:fill="FFFFFF"/>
        <w:jc w:val="both"/>
        <w:rPr>
          <w:rFonts w:ascii="Times New Roman" w:eastAsia="Microsoft YaHei UI" w:hAnsi="Times New Roman"/>
          <w:color w:val="000000"/>
          <w:szCs w:val="20"/>
          <w:lang w:val="en-US" w:eastAsia="zh-CN"/>
        </w:rPr>
      </w:pPr>
      <w:r w:rsidRPr="007461C2">
        <w:rPr>
          <w:rFonts w:ascii="Times New Roman" w:eastAsia="Microsoft YaHei UI" w:hAnsi="Times New Roman"/>
          <w:color w:val="000000"/>
          <w:szCs w:val="20"/>
          <w:lang w:val="en-US" w:eastAsia="zh-CN"/>
        </w:rPr>
        <w:t>details of the channel observation used as the input of the AI/ML model inference (e.g., type and size of model input), model input acquisition and pre-processing</w:t>
      </w:r>
    </w:p>
    <w:p w14:paraId="06171110" w14:textId="77777777" w:rsidR="00E30B79" w:rsidRPr="007461C2" w:rsidRDefault="00E30B79" w:rsidP="007461C2">
      <w:pPr>
        <w:numPr>
          <w:ilvl w:val="0"/>
          <w:numId w:val="13"/>
        </w:numPr>
        <w:shd w:val="clear" w:color="auto" w:fill="FFFFFF"/>
        <w:jc w:val="both"/>
        <w:rPr>
          <w:rFonts w:ascii="Times New Roman" w:eastAsia="Microsoft YaHei UI" w:hAnsi="Times New Roman"/>
          <w:color w:val="000000"/>
          <w:szCs w:val="20"/>
          <w:lang w:val="en-US" w:eastAsia="zh-CN"/>
        </w:rPr>
      </w:pPr>
      <w:r w:rsidRPr="007461C2">
        <w:rPr>
          <w:rFonts w:ascii="Times New Roman" w:eastAsia="Microsoft YaHei UI" w:hAnsi="Times New Roman"/>
          <w:color w:val="000000"/>
          <w:szCs w:val="20"/>
          <w:lang w:val="en-US" w:eastAsia="zh-CN"/>
        </w:rPr>
        <w:t>AI/ML assisted positioning</w:t>
      </w:r>
    </w:p>
    <w:p w14:paraId="3DF652A7" w14:textId="77777777" w:rsidR="00E30B79" w:rsidRPr="007461C2" w:rsidRDefault="00E30B79" w:rsidP="007461C2">
      <w:pPr>
        <w:numPr>
          <w:ilvl w:val="1"/>
          <w:numId w:val="13"/>
        </w:numPr>
        <w:shd w:val="clear" w:color="auto" w:fill="FFFFFF"/>
        <w:jc w:val="both"/>
        <w:rPr>
          <w:rFonts w:ascii="Times New Roman" w:eastAsia="Microsoft YaHei UI" w:hAnsi="Times New Roman"/>
          <w:color w:val="000000"/>
          <w:szCs w:val="20"/>
          <w:lang w:val="en-US" w:eastAsia="zh-CN"/>
        </w:rPr>
      </w:pPr>
      <w:r w:rsidRPr="007461C2">
        <w:rPr>
          <w:rFonts w:ascii="Times New Roman" w:eastAsia="Microsoft YaHei UI" w:hAnsi="Times New Roman"/>
          <w:color w:val="000000"/>
          <w:szCs w:val="20"/>
          <w:lang w:val="en-US" w:eastAsia="zh-CN"/>
        </w:rPr>
        <w:t>Companies are encouraged to describe at least the following implementation details for the evaluation</w:t>
      </w:r>
    </w:p>
    <w:p w14:paraId="2DCDA138" w14:textId="77777777" w:rsidR="00E30B79" w:rsidRPr="007461C2" w:rsidRDefault="00E30B79" w:rsidP="007461C2">
      <w:pPr>
        <w:numPr>
          <w:ilvl w:val="2"/>
          <w:numId w:val="13"/>
        </w:numPr>
        <w:shd w:val="clear" w:color="auto" w:fill="FFFFFF"/>
        <w:jc w:val="both"/>
        <w:rPr>
          <w:rFonts w:ascii="Times New Roman" w:eastAsia="Microsoft YaHei UI" w:hAnsi="Times New Roman"/>
          <w:color w:val="000000"/>
          <w:szCs w:val="20"/>
          <w:lang w:val="en-US" w:eastAsia="zh-CN"/>
        </w:rPr>
      </w:pPr>
      <w:r w:rsidRPr="007461C2">
        <w:rPr>
          <w:rFonts w:ascii="Times New Roman" w:eastAsia="Microsoft YaHei UI" w:hAnsi="Times New Roman"/>
          <w:color w:val="000000"/>
          <w:szCs w:val="20"/>
          <w:lang w:val="en-US" w:eastAsia="zh-CN"/>
        </w:rPr>
        <w:t>details of the channel observation used as the input of the AI/ML model inference (e.g., type and size of model input), model input acquisition and pre-processing</w:t>
      </w:r>
    </w:p>
    <w:p w14:paraId="44AE9EEF" w14:textId="77777777" w:rsidR="00E30B79" w:rsidRPr="007461C2" w:rsidRDefault="00E30B79" w:rsidP="007461C2">
      <w:pPr>
        <w:numPr>
          <w:ilvl w:val="2"/>
          <w:numId w:val="13"/>
        </w:numPr>
        <w:shd w:val="clear" w:color="auto" w:fill="FFFFFF"/>
        <w:jc w:val="both"/>
        <w:rPr>
          <w:rFonts w:ascii="Times New Roman" w:eastAsia="Microsoft YaHei UI" w:hAnsi="Times New Roman"/>
          <w:color w:val="000000"/>
          <w:szCs w:val="20"/>
          <w:lang w:val="en-US" w:eastAsia="zh-CN"/>
        </w:rPr>
      </w:pPr>
      <w:r w:rsidRPr="007461C2">
        <w:rPr>
          <w:rFonts w:ascii="Times New Roman" w:eastAsia="Microsoft YaHei UI" w:hAnsi="Times New Roman"/>
          <w:color w:val="000000"/>
          <w:szCs w:val="20"/>
          <w:lang w:val="en-US" w:eastAsia="zh-CN"/>
        </w:rPr>
        <w:lastRenderedPageBreak/>
        <w:t>details of the output of the AI/ML model inference, how the AI/ML model output is used to obtain the UE’s location</w:t>
      </w:r>
    </w:p>
    <w:p w14:paraId="7A141C80" w14:textId="77777777" w:rsidR="00E30B79" w:rsidRPr="007461C2" w:rsidRDefault="00E30B79" w:rsidP="007461C2">
      <w:pPr>
        <w:jc w:val="both"/>
        <w:rPr>
          <w:rFonts w:ascii="Times New Roman" w:hAnsi="Times New Roman"/>
          <w:szCs w:val="20"/>
          <w:lang w:val="en-US" w:eastAsia="zh-CN"/>
        </w:rPr>
      </w:pPr>
    </w:p>
    <w:p w14:paraId="709646FE" w14:textId="77777777" w:rsidR="00E30B79" w:rsidRPr="007461C2" w:rsidRDefault="00E30B79" w:rsidP="007461C2">
      <w:pPr>
        <w:shd w:val="clear" w:color="auto" w:fill="FFFFFF"/>
        <w:jc w:val="both"/>
        <w:rPr>
          <w:rFonts w:ascii="Times New Roman" w:hAnsi="Times New Roman"/>
          <w:szCs w:val="20"/>
          <w:highlight w:val="green"/>
          <w:lang w:eastAsia="ja-JP"/>
        </w:rPr>
      </w:pPr>
      <w:r w:rsidRPr="007461C2">
        <w:rPr>
          <w:rFonts w:ascii="Times New Roman" w:hAnsi="Times New Roman"/>
          <w:szCs w:val="20"/>
          <w:highlight w:val="green"/>
          <w:lang w:eastAsia="ja-JP"/>
        </w:rPr>
        <w:t>Agreement</w:t>
      </w:r>
    </w:p>
    <w:p w14:paraId="502E7F13" w14:textId="77777777" w:rsidR="00E30B79" w:rsidRPr="007461C2" w:rsidRDefault="00E30B79" w:rsidP="007461C2">
      <w:pPr>
        <w:shd w:val="clear" w:color="auto" w:fill="FFFFFF"/>
        <w:jc w:val="both"/>
        <w:rPr>
          <w:rFonts w:ascii="Times New Roman" w:eastAsia="SimSun" w:hAnsi="Times New Roman"/>
          <w:color w:val="000000"/>
          <w:szCs w:val="20"/>
          <w:lang w:val="en-US" w:eastAsia="zh-CN"/>
        </w:rPr>
      </w:pPr>
      <w:r w:rsidRPr="007461C2">
        <w:rPr>
          <w:rFonts w:ascii="Times New Roman" w:eastAsia="SimSun" w:hAnsi="Times New Roman"/>
          <w:color w:val="000000"/>
          <w:szCs w:val="20"/>
          <w:lang w:val="en-US" w:eastAsia="zh-CN"/>
        </w:rPr>
        <w:t>When reporting evaluation results with direct AI/ML positioning and/or AI/ML assisted positioning, proponent company is expected to describe if a one-sided model or a two-sided model is used.</w:t>
      </w:r>
    </w:p>
    <w:p w14:paraId="22CDDF09" w14:textId="77777777" w:rsidR="00E30B79" w:rsidRPr="007461C2" w:rsidRDefault="00E30B79" w:rsidP="007461C2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  <w:lang w:eastAsia="zh-CN"/>
        </w:rPr>
      </w:pPr>
      <w:r w:rsidRPr="007461C2">
        <w:rPr>
          <w:rFonts w:ascii="Times New Roman" w:hAnsi="Times New Roman" w:cs="Times New Roman"/>
          <w:sz w:val="20"/>
          <w:szCs w:val="20"/>
          <w:lang w:eastAsia="zh-CN"/>
        </w:rPr>
        <w:t>If one-sided model (i.e., UE-side model or network-side model), the proponent company report which side the model inference is performed (</w:t>
      </w:r>
      <w:proofErr w:type="gramStart"/>
      <w:r w:rsidRPr="007461C2">
        <w:rPr>
          <w:rFonts w:ascii="Times New Roman" w:hAnsi="Times New Roman" w:cs="Times New Roman"/>
          <w:sz w:val="20"/>
          <w:szCs w:val="20"/>
          <w:lang w:eastAsia="zh-CN"/>
        </w:rPr>
        <w:t>e.g.</w:t>
      </w:r>
      <w:proofErr w:type="gramEnd"/>
      <w:r w:rsidRPr="007461C2">
        <w:rPr>
          <w:rFonts w:ascii="Times New Roman" w:hAnsi="Times New Roman" w:cs="Times New Roman"/>
          <w:sz w:val="20"/>
          <w:szCs w:val="20"/>
          <w:lang w:eastAsia="zh-CN"/>
        </w:rPr>
        <w:t xml:space="preserve"> UE, network), and any details specific to the side that performs the AI/ML model inference.</w:t>
      </w:r>
    </w:p>
    <w:p w14:paraId="4EF21BA9" w14:textId="77777777" w:rsidR="00E30B79" w:rsidRPr="007461C2" w:rsidRDefault="00E30B79" w:rsidP="007461C2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  <w:lang w:eastAsia="zh-CN"/>
        </w:rPr>
      </w:pPr>
      <w:r w:rsidRPr="007461C2">
        <w:rPr>
          <w:rFonts w:ascii="Times New Roman" w:hAnsi="Times New Roman" w:cs="Times New Roman"/>
          <w:sz w:val="20"/>
          <w:szCs w:val="20"/>
          <w:lang w:eastAsia="zh-CN"/>
        </w:rPr>
        <w:t>If two-sided model, the proponent company report which side (e.g., UE, network) performs the first part of interference, and which side (e.g., network, UE) performs the remaining part of the inference.</w:t>
      </w:r>
    </w:p>
    <w:p w14:paraId="391BEF7F" w14:textId="77777777" w:rsidR="00E30B79" w:rsidRPr="007461C2" w:rsidRDefault="00E30B79" w:rsidP="007461C2">
      <w:pPr>
        <w:shd w:val="clear" w:color="auto" w:fill="FFFFFF"/>
        <w:jc w:val="both"/>
        <w:rPr>
          <w:rFonts w:ascii="Times New Roman" w:hAnsi="Times New Roman"/>
          <w:szCs w:val="20"/>
          <w:highlight w:val="green"/>
          <w:lang w:eastAsia="ja-JP"/>
        </w:rPr>
      </w:pPr>
      <w:r w:rsidRPr="007461C2">
        <w:rPr>
          <w:rFonts w:ascii="Times New Roman" w:hAnsi="Times New Roman"/>
          <w:szCs w:val="20"/>
          <w:highlight w:val="green"/>
          <w:lang w:eastAsia="ja-JP"/>
        </w:rPr>
        <w:t>Agreement</w:t>
      </w:r>
    </w:p>
    <w:p w14:paraId="7FBFB173" w14:textId="77777777" w:rsidR="00E30B79" w:rsidRPr="007461C2" w:rsidRDefault="00E30B79" w:rsidP="007461C2">
      <w:pPr>
        <w:shd w:val="clear" w:color="auto" w:fill="FFFFFF"/>
        <w:jc w:val="both"/>
        <w:rPr>
          <w:rFonts w:ascii="Times New Roman" w:eastAsia="SimSun" w:hAnsi="Times New Roman"/>
          <w:color w:val="000000"/>
          <w:szCs w:val="20"/>
          <w:lang w:val="en-US" w:eastAsia="zh-CN"/>
        </w:rPr>
      </w:pPr>
      <w:r w:rsidRPr="007461C2">
        <w:rPr>
          <w:rFonts w:ascii="Times New Roman" w:eastAsia="SimSun" w:hAnsi="Times New Roman"/>
          <w:color w:val="000000"/>
          <w:szCs w:val="20"/>
          <w:lang w:val="en-US" w:eastAsia="zh-CN"/>
        </w:rPr>
        <w:t xml:space="preserve">For evaluation of AI/ML based positioning, the computational complexity can be reported via the metric of </w:t>
      </w:r>
      <w:proofErr w:type="gramStart"/>
      <w:r w:rsidRPr="007461C2">
        <w:rPr>
          <w:rFonts w:ascii="Times New Roman" w:eastAsia="SimSun" w:hAnsi="Times New Roman"/>
          <w:color w:val="000000"/>
          <w:szCs w:val="20"/>
          <w:lang w:val="en-US" w:eastAsia="zh-CN"/>
        </w:rPr>
        <w:t>floating point</w:t>
      </w:r>
      <w:proofErr w:type="gramEnd"/>
      <w:r w:rsidRPr="007461C2">
        <w:rPr>
          <w:rFonts w:ascii="Times New Roman" w:eastAsia="SimSun" w:hAnsi="Times New Roman"/>
          <w:color w:val="000000"/>
          <w:szCs w:val="20"/>
          <w:lang w:val="en-US" w:eastAsia="zh-CN"/>
        </w:rPr>
        <w:t xml:space="preserve"> operations (FLOPs).</w:t>
      </w:r>
    </w:p>
    <w:p w14:paraId="78079291" w14:textId="77777777" w:rsidR="00E30B79" w:rsidRPr="007461C2" w:rsidRDefault="00E30B79" w:rsidP="007461C2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  <w:lang w:eastAsia="zh-CN"/>
        </w:rPr>
      </w:pPr>
      <w:r w:rsidRPr="007461C2">
        <w:rPr>
          <w:rFonts w:ascii="Times New Roman" w:hAnsi="Times New Roman" w:cs="Times New Roman"/>
          <w:sz w:val="20"/>
          <w:szCs w:val="20"/>
          <w:lang w:eastAsia="zh-CN"/>
        </w:rPr>
        <w:t>Note: For AI/ML assisted methods, computational complexity for the AI/ML model is only one component of the overall complexity for estimating the UE’s location.</w:t>
      </w:r>
    </w:p>
    <w:p w14:paraId="558EC660" w14:textId="77777777" w:rsidR="00E30B79" w:rsidRPr="007461C2" w:rsidRDefault="00E30B79" w:rsidP="007461C2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  <w:lang w:eastAsia="zh-CN"/>
        </w:rPr>
      </w:pPr>
      <w:r w:rsidRPr="007461C2">
        <w:rPr>
          <w:rFonts w:ascii="Times New Roman" w:hAnsi="Times New Roman" w:cs="Times New Roman"/>
          <w:sz w:val="20"/>
          <w:szCs w:val="20"/>
          <w:lang w:eastAsia="zh-CN"/>
        </w:rPr>
        <w:t>Note: Other metrics to measure the computational complexity are not precluded.</w:t>
      </w:r>
    </w:p>
    <w:p w14:paraId="615D3AE6" w14:textId="77777777" w:rsidR="00E30B79" w:rsidRPr="007461C2" w:rsidRDefault="00E30B79" w:rsidP="007461C2">
      <w:pPr>
        <w:shd w:val="clear" w:color="auto" w:fill="FFFFFF"/>
        <w:jc w:val="both"/>
        <w:rPr>
          <w:rFonts w:ascii="Times New Roman" w:hAnsi="Times New Roman"/>
          <w:szCs w:val="20"/>
          <w:highlight w:val="green"/>
          <w:lang w:eastAsia="ja-JP"/>
        </w:rPr>
      </w:pPr>
      <w:r w:rsidRPr="007461C2">
        <w:rPr>
          <w:rFonts w:ascii="Times New Roman" w:hAnsi="Times New Roman"/>
          <w:szCs w:val="20"/>
          <w:highlight w:val="green"/>
          <w:lang w:eastAsia="ja-JP"/>
        </w:rPr>
        <w:t>Agreement</w:t>
      </w:r>
    </w:p>
    <w:p w14:paraId="50A96438" w14:textId="77777777" w:rsidR="00E30B79" w:rsidRPr="007461C2" w:rsidRDefault="00E30B79" w:rsidP="007461C2">
      <w:pPr>
        <w:shd w:val="clear" w:color="auto" w:fill="FFFFFF"/>
        <w:jc w:val="both"/>
        <w:rPr>
          <w:rFonts w:ascii="Times New Roman" w:eastAsia="SimSun" w:hAnsi="Times New Roman"/>
          <w:color w:val="000000"/>
          <w:szCs w:val="20"/>
          <w:lang w:val="en-US" w:eastAsia="zh-CN"/>
        </w:rPr>
      </w:pPr>
      <w:r w:rsidRPr="007461C2">
        <w:rPr>
          <w:rFonts w:ascii="Times New Roman" w:eastAsia="SimSun" w:hAnsi="Times New Roman"/>
          <w:color w:val="000000"/>
          <w:szCs w:val="20"/>
          <w:lang w:val="en-US" w:eastAsia="zh-CN"/>
        </w:rPr>
        <w:t>For evaluation of AI/ML based positioning, details of the training dataset generation are to be reported by proponent company. The report may include (in addition to other selected settings, if applicable):</w:t>
      </w:r>
    </w:p>
    <w:p w14:paraId="0D7689F2" w14:textId="77777777" w:rsidR="00E30B79" w:rsidRPr="007461C2" w:rsidRDefault="00E30B79" w:rsidP="007461C2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  <w:lang w:eastAsia="zh-CN"/>
        </w:rPr>
      </w:pPr>
      <w:r w:rsidRPr="007461C2">
        <w:rPr>
          <w:rFonts w:ascii="Times New Roman" w:hAnsi="Times New Roman" w:cs="Times New Roman"/>
          <w:sz w:val="20"/>
          <w:szCs w:val="20"/>
          <w:lang w:eastAsia="zh-CN"/>
        </w:rPr>
        <w:t xml:space="preserve">The size of training dataset, for example, the total number of UEs in the evaluation area for generating training </w:t>
      </w:r>
      <w:proofErr w:type="gramStart"/>
      <w:r w:rsidRPr="007461C2">
        <w:rPr>
          <w:rFonts w:ascii="Times New Roman" w:hAnsi="Times New Roman" w:cs="Times New Roman"/>
          <w:sz w:val="20"/>
          <w:szCs w:val="20"/>
          <w:lang w:eastAsia="zh-CN"/>
        </w:rPr>
        <w:t>dataset;</w:t>
      </w:r>
      <w:proofErr w:type="gramEnd"/>
    </w:p>
    <w:p w14:paraId="1796B4FA" w14:textId="77777777" w:rsidR="00E30B79" w:rsidRPr="007461C2" w:rsidRDefault="00E30B79" w:rsidP="007461C2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  <w:lang w:eastAsia="zh-CN"/>
        </w:rPr>
      </w:pPr>
      <w:r w:rsidRPr="007461C2">
        <w:rPr>
          <w:rFonts w:ascii="Times New Roman" w:hAnsi="Times New Roman" w:cs="Times New Roman"/>
          <w:sz w:val="20"/>
          <w:szCs w:val="20"/>
          <w:lang w:eastAsia="zh-CN"/>
        </w:rPr>
        <w:t>The distribution of UE location for generating the training dataset may be one of the following:</w:t>
      </w:r>
    </w:p>
    <w:p w14:paraId="0BA986CF" w14:textId="77777777" w:rsidR="00E30B79" w:rsidRPr="007461C2" w:rsidRDefault="00E30B79" w:rsidP="007461C2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  <w:lang w:eastAsia="zh-CN"/>
        </w:rPr>
      </w:pPr>
      <w:r w:rsidRPr="007461C2">
        <w:rPr>
          <w:rFonts w:ascii="Times New Roman" w:hAnsi="Times New Roman" w:cs="Times New Roman"/>
          <w:sz w:val="20"/>
          <w:szCs w:val="20"/>
          <w:lang w:eastAsia="zh-CN"/>
        </w:rPr>
        <w:t>Option 1: grid distribution, i.e., one training data is collected at the center of one small square grid, where, for example, the width of the square grid can be 0.25/0.5/1.0 m.</w:t>
      </w:r>
    </w:p>
    <w:p w14:paraId="01A55838" w14:textId="77777777" w:rsidR="00E30B79" w:rsidRPr="007461C2" w:rsidRDefault="00E30B79" w:rsidP="007461C2">
      <w:pPr>
        <w:pStyle w:val="ListParagraph"/>
        <w:numPr>
          <w:ilvl w:val="1"/>
          <w:numId w:val="15"/>
        </w:numPr>
        <w:overflowPunct w:val="0"/>
        <w:autoSpaceDE w:val="0"/>
        <w:autoSpaceDN w:val="0"/>
        <w:adjustRightInd w:val="0"/>
        <w:spacing w:after="180"/>
        <w:ind w:leftChars="0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  <w:lang w:eastAsia="zh-CN"/>
        </w:rPr>
      </w:pPr>
      <w:r w:rsidRPr="007461C2">
        <w:rPr>
          <w:rFonts w:ascii="Times New Roman" w:hAnsi="Times New Roman" w:cs="Times New Roman"/>
          <w:sz w:val="20"/>
          <w:szCs w:val="20"/>
          <w:lang w:eastAsia="zh-CN"/>
        </w:rPr>
        <w:t>Option 2: uniform distribution, i.e., the UE location is randomly and uniformly distributed in the evaluation area.</w:t>
      </w:r>
    </w:p>
    <w:p w14:paraId="5B88F8CD" w14:textId="30BDBDF2" w:rsidR="00E30B79" w:rsidRDefault="00E30B79" w:rsidP="00EC7832">
      <w:pPr>
        <w:rPr>
          <w:rFonts w:ascii="Times New Roman" w:hAnsi="Times New Roman"/>
          <w:b/>
          <w:bCs/>
          <w:lang w:val="en-US" w:eastAsia="x-none"/>
        </w:rPr>
      </w:pPr>
    </w:p>
    <w:p w14:paraId="5CABD02F" w14:textId="77777777" w:rsidR="00C1715F" w:rsidRDefault="00C1715F"/>
    <w:sectPr w:rsidR="00C1715F" w:rsidSect="00C842BD">
      <w:footerReference w:type="default" r:id="rId20"/>
      <w:pgSz w:w="11909" w:h="16834" w:code="9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D20A1" w14:textId="77777777" w:rsidR="00C3271F" w:rsidRDefault="00C3271F">
      <w:r>
        <w:separator/>
      </w:r>
    </w:p>
  </w:endnote>
  <w:endnote w:type="continuationSeparator" w:id="0">
    <w:p w14:paraId="70E8BD90" w14:textId="77777777" w:rsidR="00C3271F" w:rsidRDefault="00C32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F66D1" w14:textId="77777777" w:rsidR="008602B6" w:rsidRDefault="00E06621">
    <w:pPr>
      <w:pStyle w:val="Footer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ja-JP" w:eastAsia="ja-JP"/>
      </w:rPr>
      <w:t>2</w:t>
    </w:r>
    <w:r>
      <w:fldChar w:fldCharType="end"/>
    </w:r>
  </w:p>
  <w:p w14:paraId="07382085" w14:textId="77777777" w:rsidR="008602B6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C4F46" w14:textId="77777777" w:rsidR="00C3271F" w:rsidRDefault="00C3271F">
      <w:r>
        <w:separator/>
      </w:r>
    </w:p>
  </w:footnote>
  <w:footnote w:type="continuationSeparator" w:id="0">
    <w:p w14:paraId="3769832F" w14:textId="77777777" w:rsidR="00C3271F" w:rsidRDefault="00C32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7A62"/>
    <w:multiLevelType w:val="hybridMultilevel"/>
    <w:tmpl w:val="9E28F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262A5"/>
    <w:multiLevelType w:val="multilevel"/>
    <w:tmpl w:val="529E1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F32A2B"/>
    <w:multiLevelType w:val="hybridMultilevel"/>
    <w:tmpl w:val="F6C21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65D03"/>
    <w:multiLevelType w:val="multilevel"/>
    <w:tmpl w:val="EE3C3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EE53E6"/>
    <w:multiLevelType w:val="multilevel"/>
    <w:tmpl w:val="DFC63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1328EA"/>
    <w:multiLevelType w:val="multilevel"/>
    <w:tmpl w:val="9AB6E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7212D6"/>
    <w:multiLevelType w:val="hybridMultilevel"/>
    <w:tmpl w:val="AD065D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E4B10"/>
    <w:multiLevelType w:val="hybridMultilevel"/>
    <w:tmpl w:val="CFE64C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D098C"/>
    <w:multiLevelType w:val="hybridMultilevel"/>
    <w:tmpl w:val="EE363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F5F2B"/>
    <w:multiLevelType w:val="multilevel"/>
    <w:tmpl w:val="7F764E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859"/>
        </w:tabs>
        <w:ind w:left="859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B1D56B4"/>
    <w:multiLevelType w:val="hybridMultilevel"/>
    <w:tmpl w:val="8C10D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AE0946"/>
    <w:multiLevelType w:val="hybridMultilevel"/>
    <w:tmpl w:val="F572C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9D6218"/>
    <w:multiLevelType w:val="multilevel"/>
    <w:tmpl w:val="12EE7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831794A"/>
    <w:multiLevelType w:val="multilevel"/>
    <w:tmpl w:val="B4C69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ACA2006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AF6FAD"/>
    <w:multiLevelType w:val="multilevel"/>
    <w:tmpl w:val="7DAF6F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123DDE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326818">
    <w:abstractNumId w:val="9"/>
  </w:num>
  <w:num w:numId="2" w16cid:durableId="703872364">
    <w:abstractNumId w:val="3"/>
  </w:num>
  <w:num w:numId="3" w16cid:durableId="2016689775">
    <w:abstractNumId w:val="13"/>
  </w:num>
  <w:num w:numId="4" w16cid:durableId="1950970723">
    <w:abstractNumId w:val="1"/>
  </w:num>
  <w:num w:numId="5" w16cid:durableId="574819903">
    <w:abstractNumId w:val="4"/>
  </w:num>
  <w:num w:numId="6" w16cid:durableId="988560918">
    <w:abstractNumId w:val="5"/>
  </w:num>
  <w:num w:numId="7" w16cid:durableId="1195776860">
    <w:abstractNumId w:val="6"/>
  </w:num>
  <w:num w:numId="8" w16cid:durableId="94980028">
    <w:abstractNumId w:val="15"/>
  </w:num>
  <w:num w:numId="9" w16cid:durableId="406731770">
    <w:abstractNumId w:val="16"/>
  </w:num>
  <w:num w:numId="10" w16cid:durableId="445085223">
    <w:abstractNumId w:val="17"/>
  </w:num>
  <w:num w:numId="11" w16cid:durableId="349648351">
    <w:abstractNumId w:val="2"/>
  </w:num>
  <w:num w:numId="12" w16cid:durableId="681972980">
    <w:abstractNumId w:val="10"/>
  </w:num>
  <w:num w:numId="13" w16cid:durableId="2143770629">
    <w:abstractNumId w:val="14"/>
  </w:num>
  <w:num w:numId="14" w16cid:durableId="140199952">
    <w:abstractNumId w:val="7"/>
  </w:num>
  <w:num w:numId="15" w16cid:durableId="678964028">
    <w:abstractNumId w:val="8"/>
  </w:num>
  <w:num w:numId="16" w16cid:durableId="963459729">
    <w:abstractNumId w:val="9"/>
  </w:num>
  <w:num w:numId="17" w16cid:durableId="1693532881">
    <w:abstractNumId w:val="11"/>
  </w:num>
  <w:num w:numId="18" w16cid:durableId="1834252422">
    <w:abstractNumId w:val="12"/>
  </w:num>
  <w:num w:numId="19" w16cid:durableId="1636327330">
    <w:abstractNumId w:val="0"/>
  </w:num>
  <w:num w:numId="20" w16cid:durableId="1263339329">
    <w:abstractNumId w:val="9"/>
  </w:num>
  <w:num w:numId="21" w16cid:durableId="897784699">
    <w:abstractNumId w:val="9"/>
  </w:num>
  <w:num w:numId="22" w16cid:durableId="1986080546">
    <w:abstractNumId w:val="9"/>
  </w:num>
  <w:num w:numId="23" w16cid:durableId="20006955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832"/>
    <w:rsid w:val="00032B08"/>
    <w:rsid w:val="00065282"/>
    <w:rsid w:val="000A6A9C"/>
    <w:rsid w:val="000B7BB5"/>
    <w:rsid w:val="000D498C"/>
    <w:rsid w:val="000E3884"/>
    <w:rsid w:val="0016141F"/>
    <w:rsid w:val="001C1E9E"/>
    <w:rsid w:val="001D0C59"/>
    <w:rsid w:val="002108FF"/>
    <w:rsid w:val="00271A14"/>
    <w:rsid w:val="002866DC"/>
    <w:rsid w:val="00286EBA"/>
    <w:rsid w:val="00287991"/>
    <w:rsid w:val="00292117"/>
    <w:rsid w:val="002A1C12"/>
    <w:rsid w:val="002B244E"/>
    <w:rsid w:val="002E3C7F"/>
    <w:rsid w:val="00310F5B"/>
    <w:rsid w:val="003173F6"/>
    <w:rsid w:val="00356815"/>
    <w:rsid w:val="00381354"/>
    <w:rsid w:val="003B4F17"/>
    <w:rsid w:val="003C724A"/>
    <w:rsid w:val="00431346"/>
    <w:rsid w:val="00481BF2"/>
    <w:rsid w:val="00494A86"/>
    <w:rsid w:val="004A486A"/>
    <w:rsid w:val="004D3BAD"/>
    <w:rsid w:val="004F691F"/>
    <w:rsid w:val="0050225A"/>
    <w:rsid w:val="00517AD1"/>
    <w:rsid w:val="00562934"/>
    <w:rsid w:val="005D6F27"/>
    <w:rsid w:val="005D7ED1"/>
    <w:rsid w:val="00613659"/>
    <w:rsid w:val="00624B9B"/>
    <w:rsid w:val="0063253D"/>
    <w:rsid w:val="00635CC8"/>
    <w:rsid w:val="00657F67"/>
    <w:rsid w:val="0066503E"/>
    <w:rsid w:val="007200E4"/>
    <w:rsid w:val="00721914"/>
    <w:rsid w:val="00722FE6"/>
    <w:rsid w:val="007461C2"/>
    <w:rsid w:val="0076358B"/>
    <w:rsid w:val="00767A13"/>
    <w:rsid w:val="00784CE4"/>
    <w:rsid w:val="007A097D"/>
    <w:rsid w:val="007A608C"/>
    <w:rsid w:val="007C74B7"/>
    <w:rsid w:val="007D51D3"/>
    <w:rsid w:val="007E3288"/>
    <w:rsid w:val="00801F7F"/>
    <w:rsid w:val="008224FC"/>
    <w:rsid w:val="008335E4"/>
    <w:rsid w:val="00846A1C"/>
    <w:rsid w:val="00851E4F"/>
    <w:rsid w:val="008B4EB7"/>
    <w:rsid w:val="008C64DF"/>
    <w:rsid w:val="008D2278"/>
    <w:rsid w:val="008E35DA"/>
    <w:rsid w:val="0092038B"/>
    <w:rsid w:val="009218F6"/>
    <w:rsid w:val="00950F42"/>
    <w:rsid w:val="00965AAC"/>
    <w:rsid w:val="00976639"/>
    <w:rsid w:val="009A1A49"/>
    <w:rsid w:val="009B2EB6"/>
    <w:rsid w:val="009E2FFB"/>
    <w:rsid w:val="00A35D9B"/>
    <w:rsid w:val="00AC7DB6"/>
    <w:rsid w:val="00B35397"/>
    <w:rsid w:val="00B66414"/>
    <w:rsid w:val="00B70027"/>
    <w:rsid w:val="00B70C54"/>
    <w:rsid w:val="00BE5C53"/>
    <w:rsid w:val="00C1715F"/>
    <w:rsid w:val="00C21EC8"/>
    <w:rsid w:val="00C3271F"/>
    <w:rsid w:val="00C5641B"/>
    <w:rsid w:val="00C92431"/>
    <w:rsid w:val="00CF38DD"/>
    <w:rsid w:val="00D61CDB"/>
    <w:rsid w:val="00D6208D"/>
    <w:rsid w:val="00DD1165"/>
    <w:rsid w:val="00DD5915"/>
    <w:rsid w:val="00DE1042"/>
    <w:rsid w:val="00E06621"/>
    <w:rsid w:val="00E25EAE"/>
    <w:rsid w:val="00E30B79"/>
    <w:rsid w:val="00E65105"/>
    <w:rsid w:val="00E73C71"/>
    <w:rsid w:val="00E86CEA"/>
    <w:rsid w:val="00E90E5B"/>
    <w:rsid w:val="00EA269C"/>
    <w:rsid w:val="00EB5FDD"/>
    <w:rsid w:val="00EC7832"/>
    <w:rsid w:val="00EF3F2D"/>
    <w:rsid w:val="00F038D3"/>
    <w:rsid w:val="00F128AD"/>
    <w:rsid w:val="00F45803"/>
    <w:rsid w:val="00F63BA5"/>
    <w:rsid w:val="00FD719A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8B8F9"/>
  <w15:chartTrackingRefBased/>
  <w15:docId w15:val="{0B81D5A8-7B80-844F-B291-B8F5D9FF4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253D"/>
    <w:pPr>
      <w:spacing w:line="288" w:lineRule="auto"/>
    </w:pPr>
    <w:rPr>
      <w:rFonts w:ascii="Times" w:eastAsia="Batang" w:hAnsi="Times" w:cs="Times New Roman"/>
      <w:sz w:val="20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basedOn w:val="Normal"/>
    <w:next w:val="Normal"/>
    <w:link w:val="Heading1Char1"/>
    <w:qFormat/>
    <w:rsid w:val="00EC7832"/>
    <w:pPr>
      <w:widowControl w:val="0"/>
      <w:numPr>
        <w:numId w:val="1"/>
      </w:numPr>
      <w:spacing w:before="360" w:after="60"/>
      <w:outlineLvl w:val="0"/>
    </w:pPr>
    <w:rPr>
      <w:rFonts w:ascii="Arial" w:hAnsi="Arial"/>
      <w:b/>
      <w:bCs/>
      <w:kern w:val="32"/>
      <w:sz w:val="28"/>
      <w:szCs w:val="32"/>
      <w:lang w:eastAsia="x-none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Normal"/>
    <w:next w:val="Normal"/>
    <w:link w:val="Heading2Char1"/>
    <w:qFormat/>
    <w:rsid w:val="00EC7832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EC7832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qFormat/>
    <w:rsid w:val="00EC7832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EC7832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EC7832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EC783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EC783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EC7832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EC783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uiPriority w:val="9"/>
    <w:semiHidden/>
    <w:rsid w:val="00EC783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EC7832"/>
    <w:rPr>
      <w:rFonts w:ascii="Arial" w:eastAsia="Batang" w:hAnsi="Arial" w:cs="Times New Roman"/>
      <w:b/>
      <w:bCs/>
      <w:sz w:val="2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C7832"/>
    <w:rPr>
      <w:rFonts w:ascii="Arial" w:eastAsia="Batang" w:hAnsi="Arial" w:cs="Times New Roman"/>
      <w:b/>
      <w:bCs/>
      <w:i/>
      <w:sz w:val="2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EC7832"/>
    <w:rPr>
      <w:rFonts w:ascii="Arial" w:eastAsia="Batang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EC7832"/>
    <w:rPr>
      <w:rFonts w:ascii="Times New Roman" w:eastAsia="Batang" w:hAnsi="Times New Roman" w:cs="Times New Roman"/>
      <w:b/>
      <w:bCs/>
      <w:i/>
      <w:sz w:val="20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C7832"/>
    <w:rPr>
      <w:rFonts w:ascii="Times New Roman" w:eastAsia="Batang" w:hAnsi="Times New Roman" w:cs="Times New Roman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EC7832"/>
    <w:rPr>
      <w:rFonts w:ascii="Times New Roman" w:eastAsia="Batang" w:hAnsi="Times New Roman" w:cs="Times New Roman"/>
      <w:i/>
      <w:iCs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EC7832"/>
    <w:rPr>
      <w:rFonts w:ascii="Arial" w:eastAsia="Batang" w:hAnsi="Arial" w:cs="Times New Roman"/>
      <w:sz w:val="22"/>
      <w:szCs w:val="22"/>
      <w:lang w:val="en-GB" w:eastAsia="x-none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EC7832"/>
    <w:rPr>
      <w:rFonts w:ascii="Arial" w:eastAsia="Batang" w:hAnsi="Arial" w:cs="Times New Roman"/>
      <w:b/>
      <w:bCs/>
      <w:kern w:val="32"/>
      <w:sz w:val="28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2 Char Char,h2 Char Char,标题 2 Char,Header 2 Char,Header2 Char,22 Char,heading2 Char,2nd level Char,H21 Char,H22 Char,H23 Char,H24 Char,H25 Char"/>
    <w:link w:val="Heading2"/>
    <w:rsid w:val="00EC7832"/>
    <w:rPr>
      <w:rFonts w:ascii="Arial" w:eastAsia="Batang" w:hAnsi="Arial" w:cs="Times New Roman"/>
      <w:b/>
      <w:bCs/>
      <w:iCs/>
      <w:szCs w:val="28"/>
      <w:lang w:val="en-GB" w:eastAsia="x-none"/>
    </w:rPr>
  </w:style>
  <w:style w:type="paragraph" w:styleId="Footer">
    <w:name w:val="footer"/>
    <w:basedOn w:val="Normal"/>
    <w:link w:val="FooterChar"/>
    <w:uiPriority w:val="99"/>
    <w:unhideWhenUsed/>
    <w:rsid w:val="00EC78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7832"/>
    <w:rPr>
      <w:rFonts w:ascii="Times" w:eastAsia="Batang" w:hAnsi="Times" w:cs="Times New Roman"/>
      <w:sz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C7832"/>
    <w:rPr>
      <w:b/>
      <w:bCs/>
      <w:sz w:val="21"/>
      <w:szCs w:val="21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EC7832"/>
    <w:pPr>
      <w:ind w:leftChars="400" w:left="840"/>
    </w:pPr>
    <w:rPr>
      <w:rFonts w:ascii="MS PGothic" w:eastAsia="MS PGothic" w:hAnsi="MS PGothic" w:cs="MS PGothic"/>
      <w:sz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EC7832"/>
    <w:rPr>
      <w:rFonts w:ascii="MS PGothic" w:eastAsia="MS PGothic" w:hAnsi="MS PGothic" w:cs="MS PGothic"/>
      <w:lang w:eastAsia="ja-JP"/>
    </w:rPr>
  </w:style>
  <w:style w:type="paragraph" w:customStyle="1" w:styleId="xmsonormal">
    <w:name w:val="x_msonormal"/>
    <w:basedOn w:val="Normal"/>
    <w:qFormat/>
    <w:rsid w:val="00EC783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  <w:rsid w:val="00EC7832"/>
  </w:style>
  <w:style w:type="table" w:styleId="TableGrid">
    <w:name w:val="Table Grid"/>
    <w:basedOn w:val="TableNormal"/>
    <w:uiPriority w:val="39"/>
    <w:rsid w:val="000E38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E30B79"/>
    <w:rPr>
      <w:color w:val="0000FF"/>
      <w:u w:val="single"/>
    </w:rPr>
  </w:style>
  <w:style w:type="paragraph" w:customStyle="1" w:styleId="TAH">
    <w:name w:val="TAH"/>
    <w:basedOn w:val="Normal"/>
    <w:link w:val="TAHCar"/>
    <w:qFormat/>
    <w:rsid w:val="00E30B7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ja-JP"/>
    </w:rPr>
  </w:style>
  <w:style w:type="paragraph" w:customStyle="1" w:styleId="TAL">
    <w:name w:val="TAL"/>
    <w:basedOn w:val="Normal"/>
    <w:link w:val="TALChar"/>
    <w:qFormat/>
    <w:rsid w:val="00E30B79"/>
    <w:pPr>
      <w:keepNext/>
      <w:keepLines/>
    </w:pPr>
    <w:rPr>
      <w:rFonts w:ascii="Arial" w:eastAsia="SimSun" w:hAnsi="Arial"/>
      <w:sz w:val="18"/>
      <w:szCs w:val="20"/>
    </w:rPr>
  </w:style>
  <w:style w:type="character" w:customStyle="1" w:styleId="TAHCar">
    <w:name w:val="TAH Car"/>
    <w:link w:val="TAH"/>
    <w:qFormat/>
    <w:rsid w:val="00E30B79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E30B79"/>
    <w:rPr>
      <w:rFonts w:ascii="Arial" w:eastAsia="SimSun" w:hAnsi="Arial" w:cs="Times New Roman"/>
      <w:sz w:val="18"/>
      <w:szCs w:val="20"/>
      <w:lang w:val="en-GB"/>
    </w:rPr>
  </w:style>
  <w:style w:type="paragraph" w:customStyle="1" w:styleId="TAN">
    <w:name w:val="TAN"/>
    <w:basedOn w:val="Normal"/>
    <w:link w:val="TANChar"/>
    <w:qFormat/>
    <w:rsid w:val="00E30B79"/>
    <w:pPr>
      <w:keepNext/>
      <w:keepLines/>
      <w:ind w:left="851" w:hanging="851"/>
    </w:pPr>
    <w:rPr>
      <w:rFonts w:ascii="Arial" w:eastAsia="SimSun" w:hAnsi="Arial"/>
      <w:sz w:val="18"/>
      <w:szCs w:val="20"/>
    </w:rPr>
  </w:style>
  <w:style w:type="character" w:customStyle="1" w:styleId="TANChar">
    <w:name w:val="TAN Char"/>
    <w:link w:val="TAN"/>
    <w:qFormat/>
    <w:locked/>
    <w:rsid w:val="00E30B79"/>
    <w:rPr>
      <w:rFonts w:ascii="Arial" w:eastAsia="SimSun" w:hAnsi="Arial" w:cs="Times New Roman"/>
      <w:sz w:val="18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D71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yperlink" Target="file:///Users/erdem.bala/Downloads/Docs/R1-2205481.zip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hyperlink" Target="file:///Users/erdem.bala/Downloads/Docs/R1-2205480.zip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ireless-intelligence.com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A442EA-0260-F143-ACDA-53535E5CB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8</Pages>
  <Words>2637</Words>
  <Characters>16037</Characters>
  <Application>Microsoft Office Word</Application>
  <DocSecurity>0</DocSecurity>
  <Lines>320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Bala, Erdem</dc:creator>
  <cp:keywords/>
  <dc:description/>
  <cp:lastModifiedBy>Bala, Erdem</cp:lastModifiedBy>
  <cp:revision>94</cp:revision>
  <dcterms:created xsi:type="dcterms:W3CDTF">2022-08-07T17:34:00Z</dcterms:created>
  <dcterms:modified xsi:type="dcterms:W3CDTF">2022-08-12T10:26:00Z</dcterms:modified>
</cp:coreProperties>
</file>